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43B3" w14:textId="5225CE22" w:rsidR="005655CE" w:rsidRPr="001001BA" w:rsidRDefault="005655CE" w:rsidP="26D51952">
      <w:pPr>
        <w:pStyle w:val="Heading1"/>
        <w:spacing w:before="0" w:beforeAutospacing="0" w:after="0" w:afterAutospacing="0"/>
        <w:rPr>
          <w:rFonts w:asciiTheme="minorHAnsi" w:eastAsiaTheme="minorEastAsia" w:hAnsiTheme="minorHAnsi" w:cstheme="minorBidi"/>
          <w:sz w:val="28"/>
          <w:szCs w:val="28"/>
        </w:rPr>
      </w:pPr>
      <w:r w:rsidRPr="26D51952">
        <w:rPr>
          <w:rFonts w:asciiTheme="minorHAnsi" w:eastAsiaTheme="minorEastAsia" w:hAnsiTheme="minorHAnsi" w:cstheme="minorBidi"/>
        </w:rPr>
        <w:t>New College Library</w:t>
      </w:r>
      <w:r w:rsidR="00065409">
        <w:rPr>
          <w:rFonts w:asciiTheme="minorHAnsi" w:eastAsiaTheme="minorEastAsia" w:hAnsiTheme="minorHAnsi" w:cstheme="minorBidi"/>
        </w:rPr>
        <w:t>: lift &amp; stair access.</w:t>
      </w:r>
    </w:p>
    <w:p w14:paraId="498B808C" w14:textId="08E98825" w:rsidR="26D51952" w:rsidRDefault="26D51952" w:rsidP="26D51952">
      <w:pPr>
        <w:spacing w:after="0"/>
        <w:rPr>
          <w:rFonts w:eastAsiaTheme="minorEastAsia"/>
        </w:rPr>
      </w:pPr>
    </w:p>
    <w:p w14:paraId="2B32CC1D" w14:textId="24746F81" w:rsidR="005655CE" w:rsidRDefault="005655CE" w:rsidP="26D51952">
      <w:pPr>
        <w:spacing w:after="0"/>
        <w:rPr>
          <w:rFonts w:eastAsiaTheme="minorEastAsia"/>
          <w:sz w:val="24"/>
          <w:szCs w:val="24"/>
        </w:rPr>
      </w:pPr>
      <w:r w:rsidRPr="26D51952">
        <w:rPr>
          <w:rFonts w:eastAsiaTheme="minorEastAsia"/>
          <w:sz w:val="24"/>
          <w:szCs w:val="24"/>
        </w:rPr>
        <w:t xml:space="preserve">This is an overview of access </w:t>
      </w:r>
      <w:r w:rsidR="0034245D">
        <w:rPr>
          <w:rFonts w:eastAsiaTheme="minorEastAsia"/>
          <w:sz w:val="24"/>
          <w:szCs w:val="24"/>
        </w:rPr>
        <w:t>to</w:t>
      </w:r>
      <w:r w:rsidRPr="26D51952">
        <w:rPr>
          <w:rFonts w:eastAsiaTheme="minorEastAsia"/>
          <w:sz w:val="24"/>
          <w:szCs w:val="24"/>
        </w:rPr>
        <w:t xml:space="preserve"> New College Library</w:t>
      </w:r>
      <w:r w:rsidR="00BD60DE" w:rsidRPr="26D51952">
        <w:rPr>
          <w:rFonts w:eastAsiaTheme="minorEastAsia"/>
          <w:sz w:val="24"/>
          <w:szCs w:val="24"/>
        </w:rPr>
        <w:t xml:space="preserve"> intended</w:t>
      </w:r>
      <w:r w:rsidRPr="26D51952">
        <w:rPr>
          <w:rFonts w:eastAsiaTheme="minorEastAsia"/>
          <w:sz w:val="24"/>
          <w:szCs w:val="24"/>
        </w:rPr>
        <w:t xml:space="preserve"> for users visiting the Funk Reading Room to consult Heritage Collections.</w:t>
      </w:r>
    </w:p>
    <w:p w14:paraId="3ADF14AB" w14:textId="77777777" w:rsidR="00362C6D" w:rsidRDefault="00362C6D" w:rsidP="26D51952">
      <w:pPr>
        <w:spacing w:after="0"/>
        <w:rPr>
          <w:rFonts w:eastAsiaTheme="minorEastAsia"/>
          <w:sz w:val="24"/>
          <w:szCs w:val="24"/>
        </w:rPr>
      </w:pPr>
    </w:p>
    <w:p w14:paraId="027735CA" w14:textId="6C82ABF8" w:rsidR="00362C6D" w:rsidRDefault="00362C6D" w:rsidP="26D51952">
      <w:pPr>
        <w:spacing w:after="0"/>
        <w:rPr>
          <w:rFonts w:eastAsiaTheme="minorEastAsia"/>
          <w:sz w:val="24"/>
          <w:szCs w:val="24"/>
        </w:rPr>
      </w:pPr>
      <w:r w:rsidRPr="00362C6D">
        <w:rPr>
          <w:rFonts w:eastAsiaTheme="minorEastAsia"/>
          <w:sz w:val="24"/>
          <w:szCs w:val="24"/>
        </w:rPr>
        <w:t xml:space="preserve">Please note that, due to </w:t>
      </w:r>
      <w:r>
        <w:rPr>
          <w:rFonts w:eastAsiaTheme="minorEastAsia"/>
          <w:sz w:val="24"/>
          <w:szCs w:val="24"/>
        </w:rPr>
        <w:t xml:space="preserve">the platform lift door and the door outside the first floor lift </w:t>
      </w:r>
      <w:r w:rsidRPr="00362C6D">
        <w:rPr>
          <w:rFonts w:eastAsiaTheme="minorEastAsia"/>
          <w:sz w:val="24"/>
          <w:szCs w:val="24"/>
        </w:rPr>
        <w:t xml:space="preserve">not being power-assisted, it is currently not possible for wheelchair users to independently access the Funk Reading Room. Please </w:t>
      </w:r>
      <w:r>
        <w:rPr>
          <w:rFonts w:eastAsiaTheme="minorEastAsia"/>
          <w:sz w:val="24"/>
          <w:szCs w:val="24"/>
        </w:rPr>
        <w:t>see the below section on alternative arrangements if this affects you.</w:t>
      </w:r>
    </w:p>
    <w:p w14:paraId="12E04478" w14:textId="77777777" w:rsidR="005655CE" w:rsidRDefault="005655CE" w:rsidP="26D51952">
      <w:pPr>
        <w:spacing w:after="0"/>
        <w:rPr>
          <w:rFonts w:eastAsiaTheme="minorEastAsia"/>
        </w:rPr>
      </w:pPr>
    </w:p>
    <w:p w14:paraId="06FF3D09" w14:textId="4D749B13" w:rsidR="005655CE" w:rsidRPr="00420946" w:rsidRDefault="005655CE" w:rsidP="26D51952">
      <w:pPr>
        <w:pStyle w:val="Heading2"/>
        <w:spacing w:before="0" w:beforeAutospacing="0" w:after="0" w:afterAutospacing="0"/>
        <w:rPr>
          <w:rFonts w:asciiTheme="minorHAnsi" w:eastAsiaTheme="minorEastAsia" w:hAnsiTheme="minorHAnsi" w:cstheme="minorBidi"/>
        </w:rPr>
      </w:pPr>
      <w:r w:rsidRPr="26D51952">
        <w:rPr>
          <w:rFonts w:asciiTheme="minorHAnsi" w:eastAsiaTheme="minorEastAsia" w:hAnsiTheme="minorHAnsi" w:cstheme="minorBidi"/>
        </w:rPr>
        <w:t>Entrance:</w:t>
      </w:r>
    </w:p>
    <w:p w14:paraId="7BDBE135" w14:textId="3060A0C8" w:rsidR="26D51952" w:rsidRDefault="26D51952" w:rsidP="26D51952">
      <w:pPr>
        <w:pStyle w:val="Heading2"/>
        <w:spacing w:before="0" w:beforeAutospacing="0" w:after="0" w:afterAutospacing="0"/>
        <w:rPr>
          <w:rFonts w:asciiTheme="minorHAnsi" w:eastAsiaTheme="minorEastAsia" w:hAnsiTheme="minorHAnsi" w:cstheme="minorBidi"/>
        </w:rPr>
      </w:pPr>
    </w:p>
    <w:p w14:paraId="51AA17A8" w14:textId="3D9DF579" w:rsidR="005655CE" w:rsidRDefault="005655CE" w:rsidP="26D51952">
      <w:pPr>
        <w:spacing w:after="0"/>
        <w:rPr>
          <w:rFonts w:eastAsiaTheme="minorEastAsia"/>
          <w:sz w:val="24"/>
          <w:szCs w:val="24"/>
        </w:rPr>
      </w:pPr>
      <w:r w:rsidRPr="26D51952">
        <w:rPr>
          <w:rFonts w:eastAsiaTheme="minorEastAsia"/>
          <w:sz w:val="24"/>
          <w:szCs w:val="24"/>
        </w:rPr>
        <w:t xml:space="preserve">New College Library is situated in the New College Quad. </w:t>
      </w:r>
      <w:r w:rsidR="009A39E6" w:rsidRPr="26D51952">
        <w:rPr>
          <w:rFonts w:eastAsiaTheme="minorEastAsia"/>
          <w:sz w:val="24"/>
          <w:szCs w:val="24"/>
        </w:rPr>
        <w:t>Please note the Quad is located on a steep, busy, cobbled road. The</w:t>
      </w:r>
      <w:r w:rsidRPr="26D51952">
        <w:rPr>
          <w:rFonts w:eastAsiaTheme="minorEastAsia"/>
          <w:sz w:val="24"/>
          <w:szCs w:val="24"/>
        </w:rPr>
        <w:t xml:space="preserve"> library is located on the far</w:t>
      </w:r>
      <w:r w:rsidR="11C4292E" w:rsidRPr="26D51952">
        <w:rPr>
          <w:rFonts w:eastAsiaTheme="minorEastAsia"/>
          <w:sz w:val="24"/>
          <w:szCs w:val="24"/>
        </w:rPr>
        <w:t>-</w:t>
      </w:r>
      <w:r w:rsidRPr="26D51952">
        <w:rPr>
          <w:rFonts w:eastAsiaTheme="minorEastAsia"/>
          <w:sz w:val="24"/>
          <w:szCs w:val="24"/>
        </w:rPr>
        <w:t xml:space="preserve">left hand side of the </w:t>
      </w:r>
      <w:r w:rsidR="009A39E6" w:rsidRPr="26D51952">
        <w:rPr>
          <w:rFonts w:eastAsiaTheme="minorEastAsia"/>
          <w:sz w:val="24"/>
          <w:szCs w:val="24"/>
        </w:rPr>
        <w:t>Q</w:t>
      </w:r>
      <w:r w:rsidRPr="26D51952">
        <w:rPr>
          <w:rFonts w:eastAsiaTheme="minorEastAsia"/>
          <w:sz w:val="24"/>
          <w:szCs w:val="24"/>
        </w:rPr>
        <w:t>uad (behind the statue of John Knox).</w:t>
      </w:r>
      <w:r w:rsidR="20DAAACA" w:rsidRPr="26D51952">
        <w:rPr>
          <w:rFonts w:eastAsiaTheme="minorEastAsia"/>
          <w:sz w:val="24"/>
          <w:szCs w:val="24"/>
        </w:rPr>
        <w:t xml:space="preserve"> The door can be opened via the access post, which is to the left of the door and circa 1.5 metres away from the building. If you </w:t>
      </w:r>
      <w:r w:rsidR="52AF9938" w:rsidRPr="26D51952">
        <w:rPr>
          <w:rFonts w:eastAsiaTheme="minorEastAsia"/>
          <w:sz w:val="24"/>
          <w:szCs w:val="24"/>
        </w:rPr>
        <w:t xml:space="preserve">have </w:t>
      </w:r>
      <w:r w:rsidR="20DAAACA" w:rsidRPr="26D51952">
        <w:rPr>
          <w:rFonts w:eastAsiaTheme="minorEastAsia"/>
          <w:sz w:val="24"/>
          <w:szCs w:val="24"/>
        </w:rPr>
        <w:t xml:space="preserve">a University of Edinburgh </w:t>
      </w:r>
      <w:r w:rsidR="503A6F9A" w:rsidRPr="26D51952">
        <w:rPr>
          <w:rFonts w:eastAsiaTheme="minorEastAsia"/>
          <w:sz w:val="24"/>
          <w:szCs w:val="24"/>
        </w:rPr>
        <w:t>card</w:t>
      </w:r>
      <w:r w:rsidR="2F17D343" w:rsidRPr="26D51952">
        <w:rPr>
          <w:rFonts w:eastAsiaTheme="minorEastAsia"/>
          <w:sz w:val="24"/>
          <w:szCs w:val="24"/>
        </w:rPr>
        <w:t>,</w:t>
      </w:r>
      <w:r w:rsidR="503A6F9A" w:rsidRPr="26D51952">
        <w:rPr>
          <w:rFonts w:eastAsiaTheme="minorEastAsia"/>
          <w:sz w:val="24"/>
          <w:szCs w:val="24"/>
        </w:rPr>
        <w:t xml:space="preserve"> you can swipe in during opening hours. If you are not a member of the University or a reference reader, press the intercom button to speak with a member of the Helpdesk team.</w:t>
      </w:r>
    </w:p>
    <w:p w14:paraId="7E5183E2" w14:textId="784E3605" w:rsidR="26D51952" w:rsidRDefault="26D51952" w:rsidP="26D51952">
      <w:pPr>
        <w:spacing w:after="0"/>
        <w:rPr>
          <w:rFonts w:eastAsiaTheme="minorEastAsia"/>
          <w:sz w:val="24"/>
          <w:szCs w:val="24"/>
        </w:rPr>
      </w:pPr>
    </w:p>
    <w:p w14:paraId="648BD645" w14:textId="0AC74058" w:rsidR="005655CE" w:rsidRPr="00420946" w:rsidRDefault="005655CE" w:rsidP="26D51952">
      <w:pPr>
        <w:pStyle w:val="Heading2"/>
        <w:spacing w:before="0" w:beforeAutospacing="0" w:after="0" w:afterAutospacing="0"/>
        <w:rPr>
          <w:rFonts w:asciiTheme="minorHAnsi" w:eastAsiaTheme="minorEastAsia" w:hAnsiTheme="minorHAnsi" w:cstheme="minorBidi"/>
        </w:rPr>
      </w:pPr>
      <w:r w:rsidRPr="26D51952">
        <w:rPr>
          <w:rFonts w:asciiTheme="minorHAnsi" w:eastAsiaTheme="minorEastAsia" w:hAnsiTheme="minorHAnsi" w:cstheme="minorBidi"/>
        </w:rPr>
        <w:t>Lift access – Entrance to Library Hall:</w:t>
      </w:r>
    </w:p>
    <w:p w14:paraId="68725126" w14:textId="3C1D2357" w:rsidR="26D51952" w:rsidRDefault="26D51952" w:rsidP="26D51952">
      <w:pPr>
        <w:pStyle w:val="Heading2"/>
        <w:spacing w:before="0" w:beforeAutospacing="0" w:after="0" w:afterAutospacing="0"/>
        <w:rPr>
          <w:rFonts w:asciiTheme="minorHAnsi" w:eastAsiaTheme="minorEastAsia" w:hAnsiTheme="minorHAnsi" w:cstheme="minorBidi"/>
        </w:rPr>
      </w:pPr>
    </w:p>
    <w:p w14:paraId="414D1196" w14:textId="6C8B9DE2" w:rsidR="009A39E6" w:rsidRDefault="009A39E6" w:rsidP="26D51952">
      <w:pPr>
        <w:spacing w:after="0"/>
        <w:rPr>
          <w:rFonts w:eastAsiaTheme="minorEastAsia"/>
          <w:color w:val="FF0000"/>
          <w:sz w:val="24"/>
          <w:szCs w:val="24"/>
        </w:rPr>
      </w:pPr>
      <w:r w:rsidRPr="662B67A4">
        <w:rPr>
          <w:rFonts w:eastAsiaTheme="minorEastAsia"/>
          <w:sz w:val="24"/>
          <w:szCs w:val="24"/>
        </w:rPr>
        <w:t xml:space="preserve">Lift access to Library Hall is via a platform lift. Please follow the corridor forward from the Main Entrance </w:t>
      </w:r>
      <w:r w:rsidR="538768A1" w:rsidRPr="662B67A4">
        <w:rPr>
          <w:rFonts w:eastAsiaTheme="minorEastAsia"/>
          <w:sz w:val="24"/>
          <w:szCs w:val="24"/>
        </w:rPr>
        <w:t>towards the Sanctu</w:t>
      </w:r>
      <w:r w:rsidR="0C24ED94" w:rsidRPr="662B67A4">
        <w:rPr>
          <w:rFonts w:eastAsiaTheme="minorEastAsia"/>
          <w:sz w:val="24"/>
          <w:szCs w:val="24"/>
        </w:rPr>
        <w:t>a</w:t>
      </w:r>
      <w:r w:rsidR="538768A1" w:rsidRPr="662B67A4">
        <w:rPr>
          <w:rFonts w:eastAsiaTheme="minorEastAsia"/>
          <w:sz w:val="24"/>
          <w:szCs w:val="24"/>
        </w:rPr>
        <w:t xml:space="preserve">ry, </w:t>
      </w:r>
      <w:r w:rsidRPr="662B67A4">
        <w:rPr>
          <w:rFonts w:eastAsiaTheme="minorEastAsia"/>
          <w:sz w:val="24"/>
          <w:szCs w:val="24"/>
        </w:rPr>
        <w:t xml:space="preserve">and through the power-assisted door to reach the lift. The lift requires the user to open the door manually and </w:t>
      </w:r>
      <w:r w:rsidR="00BD60DE" w:rsidRPr="662B67A4">
        <w:rPr>
          <w:rFonts w:eastAsiaTheme="minorEastAsia"/>
          <w:sz w:val="24"/>
          <w:szCs w:val="24"/>
        </w:rPr>
        <w:t>hold</w:t>
      </w:r>
      <w:r w:rsidRPr="662B67A4">
        <w:rPr>
          <w:rFonts w:eastAsiaTheme="minorEastAsia"/>
          <w:sz w:val="24"/>
          <w:szCs w:val="24"/>
        </w:rPr>
        <w:t xml:space="preserve"> the button down for the duration of the journey. </w:t>
      </w:r>
      <w:r w:rsidR="001C5C23" w:rsidRPr="662B67A4">
        <w:rPr>
          <w:rFonts w:eastAsiaTheme="minorEastAsia"/>
          <w:sz w:val="24"/>
          <w:szCs w:val="24"/>
        </w:rPr>
        <w:t xml:space="preserve">The lift doors are </w:t>
      </w:r>
      <w:r w:rsidR="00727C85" w:rsidRPr="662B67A4">
        <w:rPr>
          <w:rFonts w:eastAsiaTheme="minorEastAsia"/>
          <w:sz w:val="24"/>
          <w:szCs w:val="24"/>
        </w:rPr>
        <w:t xml:space="preserve">not power-assisted and are </w:t>
      </w:r>
      <w:r w:rsidR="007DF0AF" w:rsidRPr="662B67A4">
        <w:rPr>
          <w:rFonts w:eastAsiaTheme="minorEastAsia"/>
          <w:sz w:val="24"/>
          <w:szCs w:val="24"/>
        </w:rPr>
        <w:t>90cm</w:t>
      </w:r>
      <w:r w:rsidR="001C5C23" w:rsidRPr="662B67A4">
        <w:rPr>
          <w:rFonts w:eastAsiaTheme="minorEastAsia"/>
          <w:sz w:val="24"/>
          <w:szCs w:val="24"/>
        </w:rPr>
        <w:t xml:space="preserve"> wide. </w:t>
      </w:r>
      <w:r w:rsidRPr="662B67A4">
        <w:rPr>
          <w:rFonts w:eastAsiaTheme="minorEastAsia"/>
          <w:sz w:val="24"/>
          <w:szCs w:val="24"/>
        </w:rPr>
        <w:t>If you require assistance</w:t>
      </w:r>
      <w:r w:rsidR="79F049A2" w:rsidRPr="662B67A4">
        <w:rPr>
          <w:rFonts w:eastAsiaTheme="minorEastAsia"/>
          <w:sz w:val="24"/>
          <w:szCs w:val="24"/>
        </w:rPr>
        <w:t>,</w:t>
      </w:r>
      <w:r w:rsidRPr="662B67A4">
        <w:rPr>
          <w:rFonts w:eastAsiaTheme="minorEastAsia"/>
          <w:sz w:val="24"/>
          <w:szCs w:val="24"/>
        </w:rPr>
        <w:t xml:space="preserve"> please phone the Helpdesk on </w:t>
      </w:r>
      <w:r w:rsidR="23414AFA" w:rsidRPr="662B67A4">
        <w:rPr>
          <w:rFonts w:eastAsiaTheme="minorEastAsia"/>
          <w:sz w:val="24"/>
          <w:szCs w:val="24"/>
        </w:rPr>
        <w:t>0131</w:t>
      </w:r>
      <w:r w:rsidR="28D6FDFB" w:rsidRPr="662B67A4">
        <w:rPr>
          <w:rFonts w:eastAsiaTheme="minorEastAsia"/>
          <w:sz w:val="24"/>
          <w:szCs w:val="24"/>
        </w:rPr>
        <w:t xml:space="preserve"> 6</w:t>
      </w:r>
      <w:r w:rsidR="616691D4" w:rsidRPr="662B67A4">
        <w:rPr>
          <w:rFonts w:eastAsiaTheme="minorEastAsia"/>
          <w:sz w:val="24"/>
          <w:szCs w:val="24"/>
        </w:rPr>
        <w:t>50</w:t>
      </w:r>
      <w:r w:rsidR="3C63177E" w:rsidRPr="662B67A4">
        <w:rPr>
          <w:rFonts w:eastAsiaTheme="minorEastAsia"/>
          <w:sz w:val="24"/>
          <w:szCs w:val="24"/>
        </w:rPr>
        <w:t xml:space="preserve"> 8</w:t>
      </w:r>
      <w:r w:rsidR="616691D4" w:rsidRPr="662B67A4">
        <w:rPr>
          <w:rFonts w:eastAsiaTheme="minorEastAsia"/>
          <w:sz w:val="24"/>
          <w:szCs w:val="24"/>
        </w:rPr>
        <w:t>957</w:t>
      </w:r>
      <w:r w:rsidRPr="662B67A4">
        <w:rPr>
          <w:rFonts w:eastAsiaTheme="minorEastAsia"/>
          <w:sz w:val="24"/>
          <w:szCs w:val="24"/>
        </w:rPr>
        <w:t>.</w:t>
      </w:r>
    </w:p>
    <w:p w14:paraId="3A80E792" w14:textId="004CAE66" w:rsidR="26D51952" w:rsidRDefault="26D51952" w:rsidP="26D51952">
      <w:pPr>
        <w:spacing w:after="0"/>
        <w:rPr>
          <w:rFonts w:eastAsiaTheme="minorEastAsia"/>
          <w:sz w:val="24"/>
          <w:szCs w:val="24"/>
        </w:rPr>
      </w:pPr>
    </w:p>
    <w:p w14:paraId="6E9852E5" w14:textId="171A9CB8" w:rsidR="009A39E6" w:rsidRDefault="009A39E6" w:rsidP="26D51952">
      <w:pPr>
        <w:spacing w:after="0"/>
        <w:rPr>
          <w:rFonts w:eastAsiaTheme="minorEastAsia"/>
          <w:sz w:val="24"/>
          <w:szCs w:val="24"/>
        </w:rPr>
      </w:pPr>
      <w:r w:rsidRPr="26D51952">
        <w:rPr>
          <w:rFonts w:eastAsiaTheme="minorEastAsia"/>
          <w:sz w:val="24"/>
          <w:szCs w:val="24"/>
        </w:rPr>
        <w:t>The lift exits on the right</w:t>
      </w:r>
      <w:r w:rsidR="629F4455" w:rsidRPr="26D51952">
        <w:rPr>
          <w:rFonts w:eastAsiaTheme="minorEastAsia"/>
          <w:sz w:val="24"/>
          <w:szCs w:val="24"/>
        </w:rPr>
        <w:t>-</w:t>
      </w:r>
      <w:r w:rsidRPr="26D51952">
        <w:rPr>
          <w:rFonts w:eastAsiaTheme="minorEastAsia"/>
          <w:sz w:val="24"/>
          <w:szCs w:val="24"/>
        </w:rPr>
        <w:t>hand side of Library Hall. Please go through the door and approach the Helpdesk, which will be on your left.</w:t>
      </w:r>
    </w:p>
    <w:p w14:paraId="4AE2FE70" w14:textId="0E01D250" w:rsidR="26D51952" w:rsidRDefault="26D51952" w:rsidP="26D51952">
      <w:pPr>
        <w:spacing w:after="0"/>
        <w:rPr>
          <w:rFonts w:eastAsiaTheme="minorEastAsia"/>
          <w:sz w:val="24"/>
          <w:szCs w:val="24"/>
        </w:rPr>
      </w:pPr>
    </w:p>
    <w:p w14:paraId="7EB8FE73" w14:textId="522FC22A" w:rsidR="009A39E6" w:rsidRPr="0027283D" w:rsidRDefault="009A39E6"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Stair access – Entrance to Library Hall:</w:t>
      </w:r>
    </w:p>
    <w:p w14:paraId="51C0E6D5" w14:textId="1FCCF2E5" w:rsidR="26D51952" w:rsidRDefault="26D51952" w:rsidP="26D51952">
      <w:pPr>
        <w:pStyle w:val="Heading2"/>
        <w:spacing w:before="0" w:beforeAutospacing="0" w:after="0" w:afterAutospacing="0"/>
        <w:rPr>
          <w:rFonts w:asciiTheme="minorHAnsi" w:eastAsiaTheme="minorEastAsia" w:hAnsiTheme="minorHAnsi" w:cstheme="minorBidi"/>
        </w:rPr>
      </w:pPr>
    </w:p>
    <w:p w14:paraId="6970D639" w14:textId="58CC310A" w:rsidR="009A39E6" w:rsidRPr="009A39E6" w:rsidRDefault="009A39E6" w:rsidP="26D51952">
      <w:pPr>
        <w:spacing w:after="0"/>
        <w:rPr>
          <w:rFonts w:eastAsiaTheme="minorEastAsia"/>
          <w:color w:val="FF0000"/>
          <w:sz w:val="24"/>
          <w:szCs w:val="24"/>
        </w:rPr>
      </w:pPr>
      <w:r w:rsidRPr="26D51952">
        <w:rPr>
          <w:rFonts w:eastAsiaTheme="minorEastAsia"/>
          <w:sz w:val="24"/>
          <w:szCs w:val="24"/>
        </w:rPr>
        <w:t xml:space="preserve">The staircase to Library Hall consists of </w:t>
      </w:r>
      <w:r w:rsidR="6636F9AB" w:rsidRPr="26D51952">
        <w:rPr>
          <w:rFonts w:eastAsiaTheme="minorEastAsia"/>
          <w:sz w:val="24"/>
          <w:szCs w:val="24"/>
        </w:rPr>
        <w:t xml:space="preserve">29 stone </w:t>
      </w:r>
      <w:r w:rsidRPr="26D51952">
        <w:rPr>
          <w:rFonts w:eastAsiaTheme="minorEastAsia"/>
          <w:sz w:val="24"/>
          <w:szCs w:val="24"/>
        </w:rPr>
        <w:t>steps</w:t>
      </w:r>
      <w:r w:rsidR="5568D141" w:rsidRPr="26D51952">
        <w:rPr>
          <w:rFonts w:eastAsiaTheme="minorEastAsia"/>
          <w:sz w:val="24"/>
          <w:szCs w:val="24"/>
        </w:rPr>
        <w:t>, in a wide spiral</w:t>
      </w:r>
      <w:r w:rsidRPr="26D51952">
        <w:rPr>
          <w:rFonts w:eastAsiaTheme="minorEastAsia"/>
          <w:sz w:val="24"/>
          <w:szCs w:val="24"/>
        </w:rPr>
        <w:t>. The door at the top is operated via card swipe access if you are a University of Edinburgh member. If not, please use the intercom to speak to staff who will let you in.</w:t>
      </w:r>
    </w:p>
    <w:p w14:paraId="0E8045CE" w14:textId="1FEEE49F" w:rsidR="26D51952" w:rsidRDefault="26D51952" w:rsidP="26D51952">
      <w:pPr>
        <w:spacing w:after="0"/>
        <w:rPr>
          <w:rFonts w:eastAsiaTheme="minorEastAsia"/>
          <w:sz w:val="24"/>
          <w:szCs w:val="24"/>
        </w:rPr>
      </w:pPr>
    </w:p>
    <w:p w14:paraId="2D734539" w14:textId="77777777" w:rsidR="00362C6D" w:rsidRDefault="00362C6D" w:rsidP="26D51952">
      <w:pPr>
        <w:pStyle w:val="Heading2"/>
        <w:spacing w:before="0" w:beforeAutospacing="0" w:after="0" w:afterAutospacing="0"/>
        <w:rPr>
          <w:rFonts w:asciiTheme="minorHAnsi" w:eastAsiaTheme="minorEastAsia" w:hAnsiTheme="minorHAnsi" w:cstheme="minorBidi"/>
        </w:rPr>
      </w:pPr>
    </w:p>
    <w:p w14:paraId="5E9102D0" w14:textId="77777777" w:rsidR="00362C6D" w:rsidRDefault="00362C6D" w:rsidP="26D51952">
      <w:pPr>
        <w:pStyle w:val="Heading2"/>
        <w:spacing w:before="0" w:beforeAutospacing="0" w:after="0" w:afterAutospacing="0"/>
        <w:rPr>
          <w:rFonts w:asciiTheme="minorHAnsi" w:eastAsiaTheme="minorEastAsia" w:hAnsiTheme="minorHAnsi" w:cstheme="minorBidi"/>
        </w:rPr>
      </w:pPr>
    </w:p>
    <w:p w14:paraId="1A984D38" w14:textId="3A3356AD" w:rsidR="005655CE" w:rsidRPr="007A018A" w:rsidRDefault="005655CE"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lastRenderedPageBreak/>
        <w:t>Lift access – Library Hall to Funk Reading Room:</w:t>
      </w:r>
    </w:p>
    <w:p w14:paraId="38879893" w14:textId="42E9FDAC" w:rsidR="26D51952" w:rsidRDefault="26D51952" w:rsidP="26D51952">
      <w:pPr>
        <w:pStyle w:val="Heading2"/>
        <w:spacing w:before="0" w:beforeAutospacing="0" w:after="0" w:afterAutospacing="0"/>
        <w:rPr>
          <w:rFonts w:asciiTheme="minorHAnsi" w:eastAsiaTheme="minorEastAsia" w:hAnsiTheme="minorHAnsi" w:cstheme="minorBidi"/>
        </w:rPr>
      </w:pPr>
    </w:p>
    <w:p w14:paraId="6665B3C0" w14:textId="273B0915" w:rsidR="009A39E6" w:rsidRDefault="009A39E6" w:rsidP="26D51952">
      <w:pPr>
        <w:spacing w:after="0"/>
        <w:rPr>
          <w:rFonts w:eastAsiaTheme="minorEastAsia"/>
          <w:sz w:val="24"/>
          <w:szCs w:val="24"/>
        </w:rPr>
      </w:pPr>
      <w:r w:rsidRPr="26D51952">
        <w:rPr>
          <w:rFonts w:eastAsiaTheme="minorEastAsia"/>
          <w:sz w:val="24"/>
          <w:szCs w:val="24"/>
        </w:rPr>
        <w:t>The lift to the Funk Reading Room is located</w:t>
      </w:r>
      <w:r w:rsidR="007A018A" w:rsidRPr="26D51952">
        <w:rPr>
          <w:rFonts w:eastAsiaTheme="minorEastAsia"/>
          <w:sz w:val="24"/>
          <w:szCs w:val="24"/>
        </w:rPr>
        <w:t xml:space="preserve"> </w:t>
      </w:r>
      <w:r w:rsidR="00BF1929" w:rsidRPr="26D51952">
        <w:rPr>
          <w:rFonts w:eastAsiaTheme="minorEastAsia"/>
          <w:sz w:val="24"/>
          <w:szCs w:val="24"/>
        </w:rPr>
        <w:t xml:space="preserve">through a door at the back of Library Hall on the </w:t>
      </w:r>
      <w:r w:rsidR="55998BD2" w:rsidRPr="26D51952">
        <w:rPr>
          <w:rFonts w:eastAsiaTheme="minorEastAsia"/>
          <w:sz w:val="24"/>
          <w:szCs w:val="24"/>
        </w:rPr>
        <w:t>left-hand</w:t>
      </w:r>
      <w:r w:rsidR="00BF1929" w:rsidRPr="26D51952">
        <w:rPr>
          <w:rFonts w:eastAsiaTheme="minorEastAsia"/>
          <w:sz w:val="24"/>
          <w:szCs w:val="24"/>
        </w:rPr>
        <w:t xml:space="preserve"> side.</w:t>
      </w:r>
      <w:r w:rsidRPr="26D51952">
        <w:rPr>
          <w:rFonts w:eastAsiaTheme="minorEastAsia"/>
          <w:sz w:val="24"/>
          <w:szCs w:val="24"/>
        </w:rPr>
        <w:t xml:space="preserve"> </w:t>
      </w:r>
      <w:r w:rsidR="00BF1929" w:rsidRPr="26D51952">
        <w:rPr>
          <w:rFonts w:eastAsiaTheme="minorEastAsia"/>
          <w:sz w:val="24"/>
          <w:szCs w:val="24"/>
        </w:rPr>
        <w:t xml:space="preserve">This door is </w:t>
      </w:r>
      <w:r w:rsidR="00727C85" w:rsidRPr="26D51952">
        <w:rPr>
          <w:rFonts w:eastAsiaTheme="minorEastAsia"/>
          <w:sz w:val="24"/>
          <w:szCs w:val="24"/>
        </w:rPr>
        <w:t xml:space="preserve">not power assisted and is </w:t>
      </w:r>
      <w:r w:rsidR="0B167B47" w:rsidRPr="26D51952">
        <w:rPr>
          <w:rFonts w:eastAsiaTheme="minorEastAsia"/>
          <w:sz w:val="24"/>
          <w:szCs w:val="24"/>
        </w:rPr>
        <w:t>90cm</w:t>
      </w:r>
      <w:r w:rsidR="00BF1929" w:rsidRPr="26D51952">
        <w:rPr>
          <w:rFonts w:eastAsiaTheme="minorEastAsia"/>
          <w:sz w:val="24"/>
          <w:szCs w:val="24"/>
        </w:rPr>
        <w:t xml:space="preserve"> wide. </w:t>
      </w:r>
      <w:r w:rsidR="00727C85" w:rsidRPr="26D51952">
        <w:rPr>
          <w:rFonts w:eastAsiaTheme="minorEastAsia"/>
          <w:sz w:val="24"/>
          <w:szCs w:val="24"/>
        </w:rPr>
        <w:t>The lift</w:t>
      </w:r>
      <w:r w:rsidRPr="26D51952">
        <w:rPr>
          <w:rFonts w:eastAsiaTheme="minorEastAsia"/>
          <w:sz w:val="24"/>
          <w:szCs w:val="24"/>
        </w:rPr>
        <w:t xml:space="preserve"> can only be operated with a staff card, so please inform staff </w:t>
      </w:r>
      <w:r w:rsidR="00727C85" w:rsidRPr="26D51952">
        <w:rPr>
          <w:rFonts w:eastAsiaTheme="minorEastAsia"/>
          <w:sz w:val="24"/>
          <w:szCs w:val="24"/>
        </w:rPr>
        <w:t xml:space="preserve">at the Helpdesk </w:t>
      </w:r>
      <w:r w:rsidRPr="26D51952">
        <w:rPr>
          <w:rFonts w:eastAsiaTheme="minorEastAsia"/>
          <w:sz w:val="24"/>
          <w:szCs w:val="24"/>
        </w:rPr>
        <w:t xml:space="preserve">if you wish to use the lift and they will </w:t>
      </w:r>
      <w:r w:rsidR="00090A3C">
        <w:rPr>
          <w:rFonts w:eastAsiaTheme="minorEastAsia"/>
          <w:sz w:val="24"/>
          <w:szCs w:val="24"/>
        </w:rPr>
        <w:t>call a member of Heritage Collections staff to accompany you</w:t>
      </w:r>
      <w:r w:rsidRPr="26D51952">
        <w:rPr>
          <w:rFonts w:eastAsiaTheme="minorEastAsia"/>
          <w:sz w:val="24"/>
          <w:szCs w:val="24"/>
        </w:rPr>
        <w:t xml:space="preserve">. </w:t>
      </w:r>
      <w:r w:rsidR="40B9046D" w:rsidRPr="26D51952">
        <w:rPr>
          <w:rFonts w:eastAsiaTheme="minorEastAsia"/>
          <w:sz w:val="24"/>
          <w:szCs w:val="24"/>
        </w:rPr>
        <w:t>Entry to and from the lift are not via the same door</w:t>
      </w:r>
      <w:r w:rsidR="5B4B3583" w:rsidRPr="26D51952">
        <w:rPr>
          <w:rFonts w:eastAsiaTheme="minorEastAsia"/>
          <w:sz w:val="24"/>
          <w:szCs w:val="24"/>
        </w:rPr>
        <w:t>. T</w:t>
      </w:r>
      <w:r w:rsidR="40B9046D" w:rsidRPr="26D51952">
        <w:rPr>
          <w:rFonts w:eastAsiaTheme="minorEastAsia"/>
          <w:sz w:val="24"/>
          <w:szCs w:val="24"/>
        </w:rPr>
        <w:t xml:space="preserve">he entrance is </w:t>
      </w:r>
      <w:r w:rsidR="52D756C4" w:rsidRPr="26D51952">
        <w:rPr>
          <w:rFonts w:eastAsiaTheme="minorEastAsia"/>
          <w:sz w:val="24"/>
          <w:szCs w:val="24"/>
        </w:rPr>
        <w:t>90</w:t>
      </w:r>
      <w:r w:rsidR="6BE1B719" w:rsidRPr="26D51952">
        <w:rPr>
          <w:rFonts w:eastAsiaTheme="minorEastAsia"/>
          <w:sz w:val="24"/>
          <w:szCs w:val="24"/>
        </w:rPr>
        <w:t>cm</w:t>
      </w:r>
      <w:r w:rsidRPr="26D51952">
        <w:rPr>
          <w:rFonts w:eastAsiaTheme="minorEastAsia"/>
          <w:sz w:val="24"/>
          <w:szCs w:val="24"/>
        </w:rPr>
        <w:t xml:space="preserve"> wide</w:t>
      </w:r>
      <w:r w:rsidR="6275EEFB" w:rsidRPr="26D51952">
        <w:rPr>
          <w:rFonts w:eastAsiaTheme="minorEastAsia"/>
          <w:sz w:val="24"/>
          <w:szCs w:val="24"/>
        </w:rPr>
        <w:t xml:space="preserve"> and the exit, which is perpendicular to the entrance, is </w:t>
      </w:r>
      <w:r w:rsidR="18AB5270" w:rsidRPr="26D51952">
        <w:rPr>
          <w:rFonts w:eastAsiaTheme="minorEastAsia"/>
          <w:sz w:val="24"/>
          <w:szCs w:val="24"/>
        </w:rPr>
        <w:t>87cm wide.</w:t>
      </w:r>
    </w:p>
    <w:p w14:paraId="65A890BA" w14:textId="77777777" w:rsidR="00090A3C" w:rsidRPr="00090A3C" w:rsidRDefault="00090A3C" w:rsidP="26D51952">
      <w:pPr>
        <w:spacing w:after="0"/>
        <w:rPr>
          <w:rFonts w:eastAsiaTheme="minorEastAsia"/>
          <w:sz w:val="24"/>
          <w:szCs w:val="24"/>
        </w:rPr>
      </w:pPr>
    </w:p>
    <w:p w14:paraId="0AE90808" w14:textId="195AE4C9" w:rsidR="001C5C23" w:rsidRDefault="001C5C23" w:rsidP="26D51952">
      <w:pPr>
        <w:spacing w:after="0"/>
        <w:rPr>
          <w:rFonts w:eastAsiaTheme="minorEastAsia"/>
          <w:sz w:val="24"/>
          <w:szCs w:val="24"/>
        </w:rPr>
      </w:pPr>
      <w:r w:rsidRPr="26D51952">
        <w:rPr>
          <w:rFonts w:eastAsiaTheme="minorEastAsia"/>
          <w:sz w:val="24"/>
          <w:szCs w:val="24"/>
        </w:rPr>
        <w:t xml:space="preserve">Upon exit of the lift </w:t>
      </w:r>
      <w:r w:rsidR="0005583F" w:rsidRPr="26D51952">
        <w:rPr>
          <w:rFonts w:eastAsiaTheme="minorEastAsia"/>
          <w:sz w:val="24"/>
          <w:szCs w:val="24"/>
        </w:rPr>
        <w:t>on the second floor</w:t>
      </w:r>
      <w:r w:rsidR="2669CFEC" w:rsidRPr="26D51952">
        <w:rPr>
          <w:rFonts w:eastAsiaTheme="minorEastAsia"/>
          <w:sz w:val="24"/>
          <w:szCs w:val="24"/>
        </w:rPr>
        <w:t>,</w:t>
      </w:r>
      <w:r w:rsidR="0005583F" w:rsidRPr="26D51952">
        <w:rPr>
          <w:rFonts w:eastAsiaTheme="minorEastAsia"/>
          <w:sz w:val="24"/>
          <w:szCs w:val="24"/>
        </w:rPr>
        <w:t xml:space="preserve"> </w:t>
      </w:r>
      <w:r w:rsidRPr="26D51952">
        <w:rPr>
          <w:rFonts w:eastAsiaTheme="minorEastAsia"/>
          <w:sz w:val="24"/>
          <w:szCs w:val="24"/>
        </w:rPr>
        <w:t>there is a heavy door immediately in front (</w:t>
      </w:r>
      <w:r w:rsidR="42A83D64" w:rsidRPr="26D51952">
        <w:rPr>
          <w:rFonts w:eastAsiaTheme="minorEastAsia"/>
          <w:sz w:val="24"/>
          <w:szCs w:val="24"/>
        </w:rPr>
        <w:t>90cm</w:t>
      </w:r>
      <w:r w:rsidRPr="26D51952">
        <w:rPr>
          <w:rFonts w:eastAsiaTheme="minorEastAsia"/>
          <w:sz w:val="24"/>
          <w:szCs w:val="24"/>
        </w:rPr>
        <w:t xml:space="preserve"> wide),</w:t>
      </w:r>
      <w:r w:rsidRPr="26D51952">
        <w:rPr>
          <w:rFonts w:eastAsiaTheme="minorEastAsia"/>
          <w:color w:val="FF0000"/>
          <w:sz w:val="24"/>
          <w:szCs w:val="24"/>
        </w:rPr>
        <w:t xml:space="preserve"> </w:t>
      </w:r>
      <w:r w:rsidRPr="26D51952">
        <w:rPr>
          <w:rFonts w:eastAsiaTheme="minorEastAsia"/>
          <w:sz w:val="24"/>
          <w:szCs w:val="24"/>
        </w:rPr>
        <w:t>which is not power-assisted. Please ask the staff member accompanying you if you need assistance.</w:t>
      </w:r>
      <w:r w:rsidR="3ACCE2F2" w:rsidRPr="26D51952">
        <w:rPr>
          <w:rFonts w:eastAsiaTheme="minorEastAsia"/>
          <w:sz w:val="24"/>
          <w:szCs w:val="24"/>
        </w:rPr>
        <w:t xml:space="preserve"> There is not space to exit the lift before </w:t>
      </w:r>
      <w:r w:rsidR="620523DB" w:rsidRPr="26D51952">
        <w:rPr>
          <w:rFonts w:eastAsiaTheme="minorEastAsia"/>
          <w:sz w:val="24"/>
          <w:szCs w:val="24"/>
        </w:rPr>
        <w:t>a</w:t>
      </w:r>
      <w:r w:rsidR="2DAD6D79" w:rsidRPr="26D51952">
        <w:rPr>
          <w:rFonts w:eastAsiaTheme="minorEastAsia"/>
          <w:sz w:val="24"/>
          <w:szCs w:val="24"/>
        </w:rPr>
        <w:t>p</w:t>
      </w:r>
      <w:r w:rsidR="620523DB" w:rsidRPr="26D51952">
        <w:rPr>
          <w:rFonts w:eastAsiaTheme="minorEastAsia"/>
          <w:sz w:val="24"/>
          <w:szCs w:val="24"/>
        </w:rPr>
        <w:t xml:space="preserve">proaching </w:t>
      </w:r>
      <w:r w:rsidR="3ACCE2F2" w:rsidRPr="26D51952">
        <w:rPr>
          <w:rFonts w:eastAsiaTheme="minorEastAsia"/>
          <w:sz w:val="24"/>
          <w:szCs w:val="24"/>
        </w:rPr>
        <w:t>this door.</w:t>
      </w:r>
    </w:p>
    <w:p w14:paraId="2FC3C2E7" w14:textId="7B221783" w:rsidR="26D51952" w:rsidRDefault="26D51952" w:rsidP="26D51952">
      <w:pPr>
        <w:spacing w:after="0"/>
        <w:rPr>
          <w:rFonts w:eastAsiaTheme="minorEastAsia"/>
          <w:sz w:val="24"/>
          <w:szCs w:val="24"/>
        </w:rPr>
      </w:pPr>
    </w:p>
    <w:p w14:paraId="5B7DD893" w14:textId="2E774D46" w:rsidR="009A39E6" w:rsidRPr="00006041" w:rsidRDefault="009A39E6"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Stair access – Library Hall to Funk Reading Room:</w:t>
      </w:r>
    </w:p>
    <w:p w14:paraId="4E5B44C2" w14:textId="486C8DD1" w:rsidR="26D51952" w:rsidRDefault="26D51952" w:rsidP="26D51952">
      <w:pPr>
        <w:pStyle w:val="Heading2"/>
        <w:spacing w:before="0" w:beforeAutospacing="0" w:after="0" w:afterAutospacing="0"/>
        <w:rPr>
          <w:rFonts w:asciiTheme="minorHAnsi" w:eastAsiaTheme="minorEastAsia" w:hAnsiTheme="minorHAnsi" w:cstheme="minorBidi"/>
        </w:rPr>
      </w:pPr>
    </w:p>
    <w:p w14:paraId="34C9CB16" w14:textId="534A96C3" w:rsidR="009A39E6" w:rsidRDefault="009A39E6" w:rsidP="26D51952">
      <w:pPr>
        <w:spacing w:after="0"/>
        <w:rPr>
          <w:rFonts w:eastAsiaTheme="minorEastAsia"/>
          <w:sz w:val="24"/>
          <w:szCs w:val="24"/>
        </w:rPr>
      </w:pPr>
      <w:r w:rsidRPr="26D51952">
        <w:rPr>
          <w:rFonts w:eastAsiaTheme="minorEastAsia"/>
          <w:sz w:val="24"/>
          <w:szCs w:val="24"/>
        </w:rPr>
        <w:t>The staircase leading to the Funk Reading Room is on the left</w:t>
      </w:r>
      <w:r w:rsidR="7CC961F0" w:rsidRPr="26D51952">
        <w:rPr>
          <w:rFonts w:eastAsiaTheme="minorEastAsia"/>
          <w:sz w:val="24"/>
          <w:szCs w:val="24"/>
        </w:rPr>
        <w:t>-</w:t>
      </w:r>
      <w:r w:rsidRPr="26D51952">
        <w:rPr>
          <w:rFonts w:eastAsiaTheme="minorEastAsia"/>
          <w:sz w:val="24"/>
          <w:szCs w:val="24"/>
        </w:rPr>
        <w:t xml:space="preserve">hand side of Library Hall (facing away from the entrance). It is steep and spiral and consists of </w:t>
      </w:r>
      <w:r w:rsidR="1E754879" w:rsidRPr="26D51952">
        <w:rPr>
          <w:rFonts w:eastAsiaTheme="minorEastAsia"/>
          <w:sz w:val="24"/>
          <w:szCs w:val="24"/>
        </w:rPr>
        <w:t xml:space="preserve">15 </w:t>
      </w:r>
      <w:r w:rsidRPr="26D51952">
        <w:rPr>
          <w:rFonts w:eastAsiaTheme="minorEastAsia"/>
          <w:sz w:val="24"/>
          <w:szCs w:val="24"/>
        </w:rPr>
        <w:t>steps</w:t>
      </w:r>
      <w:r w:rsidR="003177D6" w:rsidRPr="26D51952">
        <w:rPr>
          <w:rFonts w:eastAsiaTheme="minorEastAsia"/>
          <w:sz w:val="24"/>
          <w:szCs w:val="24"/>
        </w:rPr>
        <w:t xml:space="preserve"> (upwards)</w:t>
      </w:r>
      <w:r w:rsidRPr="26D51952">
        <w:rPr>
          <w:rFonts w:eastAsiaTheme="minorEastAsia"/>
          <w:sz w:val="24"/>
          <w:szCs w:val="24"/>
        </w:rPr>
        <w:t>.</w:t>
      </w:r>
    </w:p>
    <w:p w14:paraId="6B27FC51" w14:textId="6E6A73D3" w:rsidR="26D51952" w:rsidRDefault="26D51952" w:rsidP="26D51952">
      <w:pPr>
        <w:spacing w:after="0"/>
        <w:rPr>
          <w:rFonts w:eastAsiaTheme="minorEastAsia"/>
          <w:sz w:val="24"/>
          <w:szCs w:val="24"/>
        </w:rPr>
      </w:pPr>
    </w:p>
    <w:p w14:paraId="3C4523D2" w14:textId="3274A2EA" w:rsidR="00BD59BD" w:rsidRPr="00006041" w:rsidRDefault="00BD59BD"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Funk Reading Room:</w:t>
      </w:r>
    </w:p>
    <w:p w14:paraId="0744A7A9" w14:textId="55800FEB" w:rsidR="26D51952" w:rsidRDefault="26D51952" w:rsidP="26D51952">
      <w:pPr>
        <w:pStyle w:val="Heading2"/>
        <w:spacing w:before="0" w:beforeAutospacing="0" w:after="0" w:afterAutospacing="0"/>
        <w:rPr>
          <w:rFonts w:asciiTheme="minorHAnsi" w:eastAsiaTheme="minorEastAsia" w:hAnsiTheme="minorHAnsi" w:cstheme="minorBidi"/>
        </w:rPr>
      </w:pPr>
    </w:p>
    <w:p w14:paraId="57B65715" w14:textId="00D09468" w:rsidR="001C5C23" w:rsidRDefault="0021208F" w:rsidP="26D51952">
      <w:pPr>
        <w:spacing w:after="0"/>
        <w:rPr>
          <w:rFonts w:eastAsiaTheme="minorEastAsia"/>
          <w:sz w:val="24"/>
          <w:szCs w:val="24"/>
        </w:rPr>
      </w:pPr>
      <w:r w:rsidRPr="26D51952">
        <w:rPr>
          <w:rFonts w:eastAsiaTheme="minorEastAsia"/>
          <w:sz w:val="24"/>
          <w:szCs w:val="24"/>
        </w:rPr>
        <w:t>When you exit the lift or stairwell, the Funk Reading Room will be directly in front of you. It</w:t>
      </w:r>
      <w:r w:rsidR="001C5C23" w:rsidRPr="26D51952">
        <w:rPr>
          <w:rFonts w:eastAsiaTheme="minorEastAsia"/>
          <w:sz w:val="24"/>
          <w:szCs w:val="24"/>
        </w:rPr>
        <w:t xml:space="preserve"> is accessed via a glass door which is </w:t>
      </w:r>
      <w:r w:rsidR="02141F3C" w:rsidRPr="26D51952">
        <w:rPr>
          <w:rFonts w:eastAsiaTheme="minorEastAsia"/>
          <w:sz w:val="24"/>
          <w:szCs w:val="24"/>
        </w:rPr>
        <w:t xml:space="preserve">81cm </w:t>
      </w:r>
      <w:r w:rsidR="001C5C23" w:rsidRPr="26D51952">
        <w:rPr>
          <w:rFonts w:eastAsiaTheme="minorEastAsia"/>
          <w:sz w:val="24"/>
          <w:szCs w:val="24"/>
        </w:rPr>
        <w:t xml:space="preserve">wide and not power-assisted. Please ask staff if you need assistance. </w:t>
      </w:r>
      <w:r w:rsidR="008F68AB" w:rsidRPr="26D51952">
        <w:rPr>
          <w:rFonts w:eastAsiaTheme="minorEastAsia"/>
          <w:sz w:val="24"/>
          <w:szCs w:val="24"/>
        </w:rPr>
        <w:t xml:space="preserve">Lockers at various heights are situated outside the FRR. </w:t>
      </w:r>
      <w:r w:rsidR="001C5C23" w:rsidRPr="26D51952">
        <w:rPr>
          <w:rFonts w:eastAsiaTheme="minorEastAsia"/>
          <w:sz w:val="24"/>
          <w:szCs w:val="24"/>
        </w:rPr>
        <w:t xml:space="preserve">The corridor around the FRR where the lockers are is </w:t>
      </w:r>
      <w:r w:rsidR="3143DB22" w:rsidRPr="26D51952">
        <w:rPr>
          <w:rFonts w:eastAsiaTheme="minorEastAsia"/>
          <w:sz w:val="24"/>
          <w:szCs w:val="24"/>
        </w:rPr>
        <w:t xml:space="preserve">100cm </w:t>
      </w:r>
      <w:r w:rsidR="001C5C23" w:rsidRPr="26D51952">
        <w:rPr>
          <w:rFonts w:eastAsiaTheme="minorEastAsia"/>
          <w:sz w:val="24"/>
          <w:szCs w:val="24"/>
        </w:rPr>
        <w:t>at its narrowest point.</w:t>
      </w:r>
    </w:p>
    <w:p w14:paraId="480AC214" w14:textId="486E68A5" w:rsidR="26D51952" w:rsidRDefault="26D51952" w:rsidP="26D51952">
      <w:pPr>
        <w:spacing w:after="0"/>
        <w:rPr>
          <w:rFonts w:eastAsiaTheme="minorEastAsia"/>
          <w:sz w:val="24"/>
          <w:szCs w:val="24"/>
        </w:rPr>
      </w:pPr>
    </w:p>
    <w:p w14:paraId="4BEF0982" w14:textId="260D5D7E" w:rsidR="001C5C23" w:rsidRPr="003A5E96" w:rsidRDefault="001C5C23"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t>Access to Collections Stacks:</w:t>
      </w:r>
    </w:p>
    <w:p w14:paraId="3D9EB2E6" w14:textId="4F4D6F40" w:rsidR="26D51952" w:rsidRDefault="26D51952" w:rsidP="26D51952">
      <w:pPr>
        <w:pStyle w:val="Heading2"/>
        <w:spacing w:before="0" w:beforeAutospacing="0" w:after="0" w:afterAutospacing="0"/>
        <w:rPr>
          <w:rFonts w:asciiTheme="minorHAnsi" w:eastAsiaTheme="minorEastAsia" w:hAnsiTheme="minorHAnsi" w:cstheme="minorBidi"/>
        </w:rPr>
      </w:pPr>
    </w:p>
    <w:p w14:paraId="2C4C8E9A" w14:textId="77777777" w:rsidR="001C5C23" w:rsidRDefault="001C5C23" w:rsidP="26D51952">
      <w:pPr>
        <w:spacing w:after="0"/>
        <w:rPr>
          <w:rFonts w:eastAsiaTheme="minorEastAsia"/>
          <w:sz w:val="24"/>
          <w:szCs w:val="24"/>
        </w:rPr>
      </w:pPr>
      <w:r w:rsidRPr="26D51952">
        <w:rPr>
          <w:rFonts w:eastAsiaTheme="minorEastAsia"/>
          <w:sz w:val="24"/>
          <w:szCs w:val="24"/>
        </w:rPr>
        <w:t>Users are not permitted to access the Stacks where Heritage Collections are stored. All Heritage Collections items will be retrieved by staff to be consulted in the Funk Reading Room.</w:t>
      </w:r>
    </w:p>
    <w:p w14:paraId="384BC948" w14:textId="0E9B6658" w:rsidR="26D51952" w:rsidRDefault="26D51952" w:rsidP="26D51952">
      <w:pPr>
        <w:spacing w:after="0"/>
        <w:rPr>
          <w:rFonts w:eastAsiaTheme="minorEastAsia"/>
          <w:sz w:val="24"/>
          <w:szCs w:val="24"/>
        </w:rPr>
      </w:pPr>
    </w:p>
    <w:p w14:paraId="100783A3" w14:textId="031B030D" w:rsidR="001C5C23" w:rsidRDefault="001C5C23" w:rsidP="26D51952">
      <w:pPr>
        <w:spacing w:after="0"/>
        <w:rPr>
          <w:rFonts w:eastAsiaTheme="minorEastAsia"/>
          <w:sz w:val="24"/>
          <w:szCs w:val="24"/>
        </w:rPr>
      </w:pPr>
      <w:r w:rsidRPr="26D51952">
        <w:rPr>
          <w:rFonts w:eastAsiaTheme="minorEastAsia"/>
          <w:sz w:val="24"/>
          <w:szCs w:val="24"/>
        </w:rPr>
        <w:t xml:space="preserve">Stack </w:t>
      </w:r>
      <w:r w:rsidR="0C946540" w:rsidRPr="26D51952">
        <w:rPr>
          <w:rFonts w:eastAsiaTheme="minorEastAsia"/>
          <w:sz w:val="24"/>
          <w:szCs w:val="24"/>
        </w:rPr>
        <w:t>One</w:t>
      </w:r>
      <w:r w:rsidRPr="26D51952">
        <w:rPr>
          <w:rFonts w:eastAsiaTheme="minorEastAsia"/>
          <w:sz w:val="24"/>
          <w:szCs w:val="24"/>
        </w:rPr>
        <w:t xml:space="preserve"> contains General Collections and </w:t>
      </w:r>
      <w:r w:rsidR="7780511F" w:rsidRPr="26D51952">
        <w:rPr>
          <w:rFonts w:eastAsiaTheme="minorEastAsia"/>
          <w:sz w:val="24"/>
          <w:szCs w:val="24"/>
        </w:rPr>
        <w:t>can</w:t>
      </w:r>
      <w:r w:rsidRPr="26D51952">
        <w:rPr>
          <w:rFonts w:eastAsiaTheme="minorEastAsia"/>
          <w:sz w:val="24"/>
          <w:szCs w:val="24"/>
        </w:rPr>
        <w:t xml:space="preserve"> be browsed by library users. However, the stacks are very narrow and therefore not suitable for wheelchair users or users who experience claustrophobia. If you wish to use an item which is held in Stack </w:t>
      </w:r>
      <w:r w:rsidR="4BD77753" w:rsidRPr="26D51952">
        <w:rPr>
          <w:rFonts w:eastAsiaTheme="minorEastAsia"/>
          <w:sz w:val="24"/>
          <w:szCs w:val="24"/>
        </w:rPr>
        <w:t>One</w:t>
      </w:r>
      <w:r w:rsidRPr="26D51952">
        <w:rPr>
          <w:rFonts w:eastAsiaTheme="minorEastAsia"/>
          <w:sz w:val="24"/>
          <w:szCs w:val="24"/>
        </w:rPr>
        <w:t>, then please ask a member of staff at the Helpdesk who will retrieve it for you.</w:t>
      </w:r>
    </w:p>
    <w:p w14:paraId="60F0CDD8" w14:textId="5223DEA5" w:rsidR="26D51952" w:rsidRDefault="26D51952" w:rsidP="26D51952">
      <w:pPr>
        <w:spacing w:after="0"/>
        <w:rPr>
          <w:rFonts w:eastAsiaTheme="minorEastAsia"/>
          <w:sz w:val="24"/>
          <w:szCs w:val="24"/>
        </w:rPr>
      </w:pPr>
    </w:p>
    <w:p w14:paraId="2B4100F0" w14:textId="1428CACC" w:rsidR="001C5C23" w:rsidRDefault="001C5C23" w:rsidP="26D51952">
      <w:pPr>
        <w:spacing w:after="0"/>
        <w:rPr>
          <w:rFonts w:eastAsiaTheme="minorEastAsia"/>
          <w:sz w:val="24"/>
          <w:szCs w:val="24"/>
        </w:rPr>
      </w:pPr>
      <w:r w:rsidRPr="26D51952">
        <w:rPr>
          <w:rFonts w:eastAsiaTheme="minorEastAsia"/>
          <w:sz w:val="24"/>
          <w:szCs w:val="24"/>
        </w:rPr>
        <w:t xml:space="preserve">The staircase leading to Stack </w:t>
      </w:r>
      <w:r w:rsidR="74B002E3" w:rsidRPr="26D51952">
        <w:rPr>
          <w:rFonts w:eastAsiaTheme="minorEastAsia"/>
          <w:sz w:val="24"/>
          <w:szCs w:val="24"/>
        </w:rPr>
        <w:t>One</w:t>
      </w:r>
      <w:r w:rsidRPr="26D51952">
        <w:rPr>
          <w:rFonts w:eastAsiaTheme="minorEastAsia"/>
          <w:sz w:val="24"/>
          <w:szCs w:val="24"/>
        </w:rPr>
        <w:t xml:space="preserve"> is on the left</w:t>
      </w:r>
      <w:r w:rsidR="4E70EE83" w:rsidRPr="26D51952">
        <w:rPr>
          <w:rFonts w:eastAsiaTheme="minorEastAsia"/>
          <w:sz w:val="24"/>
          <w:szCs w:val="24"/>
        </w:rPr>
        <w:t>-</w:t>
      </w:r>
      <w:r w:rsidRPr="26D51952">
        <w:rPr>
          <w:rFonts w:eastAsiaTheme="minorEastAsia"/>
          <w:sz w:val="24"/>
          <w:szCs w:val="24"/>
        </w:rPr>
        <w:t xml:space="preserve">hand side of Library Hall (facing away from the entrance). It is steep and spiral and consists of </w:t>
      </w:r>
      <w:r w:rsidR="200B7706" w:rsidRPr="26D51952">
        <w:rPr>
          <w:rFonts w:eastAsiaTheme="minorEastAsia"/>
          <w:sz w:val="24"/>
          <w:szCs w:val="24"/>
        </w:rPr>
        <w:t>15</w:t>
      </w:r>
      <w:r w:rsidRPr="26D51952">
        <w:rPr>
          <w:rFonts w:eastAsiaTheme="minorEastAsia"/>
          <w:sz w:val="24"/>
          <w:szCs w:val="24"/>
        </w:rPr>
        <w:t xml:space="preserve"> steps</w:t>
      </w:r>
      <w:r w:rsidR="003177D6" w:rsidRPr="26D51952">
        <w:rPr>
          <w:rFonts w:eastAsiaTheme="minorEastAsia"/>
          <w:sz w:val="24"/>
          <w:szCs w:val="24"/>
        </w:rPr>
        <w:t xml:space="preserve"> (downwards)</w:t>
      </w:r>
      <w:r w:rsidRPr="26D51952">
        <w:rPr>
          <w:rFonts w:eastAsiaTheme="minorEastAsia"/>
          <w:sz w:val="24"/>
          <w:szCs w:val="24"/>
        </w:rPr>
        <w:t>.</w:t>
      </w:r>
    </w:p>
    <w:p w14:paraId="2C162B49" w14:textId="2F8B62F2" w:rsidR="26D51952" w:rsidRDefault="26D51952" w:rsidP="26D51952">
      <w:pPr>
        <w:spacing w:after="0"/>
        <w:rPr>
          <w:rFonts w:eastAsiaTheme="minorEastAsia"/>
          <w:sz w:val="24"/>
          <w:szCs w:val="24"/>
        </w:rPr>
      </w:pPr>
    </w:p>
    <w:p w14:paraId="5096D3CB" w14:textId="77777777" w:rsidR="00362C6D" w:rsidRDefault="00362C6D" w:rsidP="26D51952">
      <w:pPr>
        <w:pStyle w:val="Heading2"/>
        <w:spacing w:before="0" w:beforeAutospacing="0" w:after="0" w:afterAutospacing="0"/>
        <w:rPr>
          <w:rFonts w:asciiTheme="minorHAnsi" w:eastAsiaTheme="minorEastAsia" w:hAnsiTheme="minorHAnsi" w:cstheme="minorBidi"/>
        </w:rPr>
      </w:pPr>
    </w:p>
    <w:p w14:paraId="6CED9879" w14:textId="7C25C8D7" w:rsidR="00BD60DE" w:rsidRPr="003177D6" w:rsidRDefault="00BD60DE" w:rsidP="26D51952">
      <w:pPr>
        <w:pStyle w:val="Heading2"/>
        <w:spacing w:before="0" w:beforeAutospacing="0" w:after="0" w:afterAutospacing="0"/>
        <w:rPr>
          <w:rFonts w:asciiTheme="minorHAnsi" w:eastAsiaTheme="minorEastAsia" w:hAnsiTheme="minorHAnsi" w:cstheme="minorBidi"/>
          <w:i/>
          <w:iCs/>
          <w:sz w:val="24"/>
          <w:szCs w:val="24"/>
        </w:rPr>
      </w:pPr>
      <w:r w:rsidRPr="26D51952">
        <w:rPr>
          <w:rFonts w:asciiTheme="minorHAnsi" w:eastAsiaTheme="minorEastAsia" w:hAnsiTheme="minorHAnsi" w:cstheme="minorBidi"/>
        </w:rPr>
        <w:lastRenderedPageBreak/>
        <w:t>Alternative arrangements:</w:t>
      </w:r>
    </w:p>
    <w:p w14:paraId="13ABA861" w14:textId="1576AD45" w:rsidR="26D51952" w:rsidRDefault="26D51952" w:rsidP="26D51952">
      <w:pPr>
        <w:pStyle w:val="Heading2"/>
        <w:spacing w:before="0" w:beforeAutospacing="0" w:after="0" w:afterAutospacing="0"/>
        <w:rPr>
          <w:rFonts w:asciiTheme="minorHAnsi" w:eastAsiaTheme="minorEastAsia" w:hAnsiTheme="minorHAnsi" w:cstheme="minorBidi"/>
        </w:rPr>
      </w:pPr>
    </w:p>
    <w:p w14:paraId="04DEC98B" w14:textId="2F88AFAB" w:rsidR="005655CE" w:rsidRPr="009B17EA" w:rsidRDefault="00BD60DE" w:rsidP="26D51952">
      <w:pPr>
        <w:spacing w:after="0"/>
        <w:rPr>
          <w:rFonts w:eastAsiaTheme="minorEastAsia"/>
          <w:sz w:val="24"/>
          <w:szCs w:val="24"/>
        </w:rPr>
      </w:pPr>
      <w:r w:rsidRPr="26D51952">
        <w:rPr>
          <w:rFonts w:eastAsiaTheme="minorEastAsia"/>
          <w:sz w:val="24"/>
          <w:szCs w:val="24"/>
        </w:rPr>
        <w:t>If New College Library is not accessible to you, then collections items can be transferred to the Centre for Research Collections in the Main Library to be consulted there instea</w:t>
      </w:r>
      <w:r w:rsidR="00AD235C">
        <w:rPr>
          <w:rFonts w:eastAsiaTheme="minorEastAsia"/>
          <w:sz w:val="24"/>
          <w:szCs w:val="24"/>
        </w:rPr>
        <w:t>d (this may take a few days</w:t>
      </w:r>
      <w:r w:rsidR="00065409">
        <w:rPr>
          <w:rFonts w:eastAsiaTheme="minorEastAsia"/>
          <w:sz w:val="24"/>
          <w:szCs w:val="24"/>
        </w:rPr>
        <w:t xml:space="preserve"> to arrange</w:t>
      </w:r>
      <w:r w:rsidR="00AD235C">
        <w:rPr>
          <w:rFonts w:eastAsiaTheme="minorEastAsia"/>
          <w:sz w:val="24"/>
          <w:szCs w:val="24"/>
        </w:rPr>
        <w:t>)</w:t>
      </w:r>
      <w:r w:rsidRPr="26D51952">
        <w:rPr>
          <w:rFonts w:eastAsiaTheme="minorEastAsia"/>
          <w:sz w:val="24"/>
          <w:szCs w:val="24"/>
        </w:rPr>
        <w:t>. Please advise staff of this upon booking.</w:t>
      </w:r>
    </w:p>
    <w:sectPr w:rsidR="005655CE" w:rsidRPr="009B1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422A0"/>
    <w:multiLevelType w:val="hybridMultilevel"/>
    <w:tmpl w:val="25FE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264F1"/>
    <w:multiLevelType w:val="multilevel"/>
    <w:tmpl w:val="7A4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B02FD"/>
    <w:multiLevelType w:val="hybridMultilevel"/>
    <w:tmpl w:val="24EA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62C1A"/>
    <w:multiLevelType w:val="multilevel"/>
    <w:tmpl w:val="3C3E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329DA"/>
    <w:multiLevelType w:val="hybridMultilevel"/>
    <w:tmpl w:val="99E6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857101">
    <w:abstractNumId w:val="1"/>
  </w:num>
  <w:num w:numId="2" w16cid:durableId="949976529">
    <w:abstractNumId w:val="3"/>
  </w:num>
  <w:num w:numId="3" w16cid:durableId="1840079147">
    <w:abstractNumId w:val="4"/>
  </w:num>
  <w:num w:numId="4" w16cid:durableId="1758549852">
    <w:abstractNumId w:val="0"/>
  </w:num>
  <w:num w:numId="5" w16cid:durableId="275329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CE"/>
    <w:rsid w:val="00006041"/>
    <w:rsid w:val="0005583F"/>
    <w:rsid w:val="00065409"/>
    <w:rsid w:val="00090A3C"/>
    <w:rsid w:val="000A368E"/>
    <w:rsid w:val="001001BA"/>
    <w:rsid w:val="0019564B"/>
    <w:rsid w:val="001C5C23"/>
    <w:rsid w:val="001D0C69"/>
    <w:rsid w:val="0021208F"/>
    <w:rsid w:val="002263B8"/>
    <w:rsid w:val="002310A8"/>
    <w:rsid w:val="0027283D"/>
    <w:rsid w:val="003177D6"/>
    <w:rsid w:val="0034245D"/>
    <w:rsid w:val="00362C6D"/>
    <w:rsid w:val="0037269B"/>
    <w:rsid w:val="003A5E96"/>
    <w:rsid w:val="003E0ACB"/>
    <w:rsid w:val="0041752B"/>
    <w:rsid w:val="00420946"/>
    <w:rsid w:val="005655CE"/>
    <w:rsid w:val="00716801"/>
    <w:rsid w:val="00727C85"/>
    <w:rsid w:val="007A018A"/>
    <w:rsid w:val="007DF0AF"/>
    <w:rsid w:val="008F68AB"/>
    <w:rsid w:val="009A39E6"/>
    <w:rsid w:val="009B17EA"/>
    <w:rsid w:val="009F0DA9"/>
    <w:rsid w:val="00AD235C"/>
    <w:rsid w:val="00B525AC"/>
    <w:rsid w:val="00BC4549"/>
    <w:rsid w:val="00BD59BD"/>
    <w:rsid w:val="00BD60DE"/>
    <w:rsid w:val="00BF1929"/>
    <w:rsid w:val="00C24A27"/>
    <w:rsid w:val="00C26FAF"/>
    <w:rsid w:val="00EC7198"/>
    <w:rsid w:val="00F25E87"/>
    <w:rsid w:val="00F92267"/>
    <w:rsid w:val="00FB4929"/>
    <w:rsid w:val="00FC103B"/>
    <w:rsid w:val="0212DF22"/>
    <w:rsid w:val="02141F3C"/>
    <w:rsid w:val="04BB0FE3"/>
    <w:rsid w:val="0925753F"/>
    <w:rsid w:val="0B167B47"/>
    <w:rsid w:val="0C24ED94"/>
    <w:rsid w:val="0C946540"/>
    <w:rsid w:val="10DE0ABE"/>
    <w:rsid w:val="1114B503"/>
    <w:rsid w:val="11711E96"/>
    <w:rsid w:val="11C4292E"/>
    <w:rsid w:val="12053D2B"/>
    <w:rsid w:val="12ADB33E"/>
    <w:rsid w:val="133DCB4B"/>
    <w:rsid w:val="13FDE646"/>
    <w:rsid w:val="1558BA4C"/>
    <w:rsid w:val="158FA6F1"/>
    <w:rsid w:val="182DDE87"/>
    <w:rsid w:val="18A80F05"/>
    <w:rsid w:val="18AB5270"/>
    <w:rsid w:val="19304920"/>
    <w:rsid w:val="19405602"/>
    <w:rsid w:val="1A2C2B6F"/>
    <w:rsid w:val="1A647CAA"/>
    <w:rsid w:val="1B75920F"/>
    <w:rsid w:val="1C7B2751"/>
    <w:rsid w:val="1CCB8534"/>
    <w:rsid w:val="1D1AB247"/>
    <w:rsid w:val="1E13C725"/>
    <w:rsid w:val="1E754879"/>
    <w:rsid w:val="200B7706"/>
    <w:rsid w:val="20CB130E"/>
    <w:rsid w:val="20DAAACA"/>
    <w:rsid w:val="233AC6B8"/>
    <w:rsid w:val="23414AFA"/>
    <w:rsid w:val="2669CFEC"/>
    <w:rsid w:val="26D51952"/>
    <w:rsid w:val="28D6FDFB"/>
    <w:rsid w:val="2A1A30B3"/>
    <w:rsid w:val="2A5A5205"/>
    <w:rsid w:val="2B3FCE7E"/>
    <w:rsid w:val="2BF62266"/>
    <w:rsid w:val="2D91F2C7"/>
    <w:rsid w:val="2DAD6D79"/>
    <w:rsid w:val="2F17D343"/>
    <w:rsid w:val="2F2DC328"/>
    <w:rsid w:val="30A055E6"/>
    <w:rsid w:val="30F8BC1A"/>
    <w:rsid w:val="3143DB22"/>
    <w:rsid w:val="33BA44BE"/>
    <w:rsid w:val="33DB2735"/>
    <w:rsid w:val="3516E00C"/>
    <w:rsid w:val="3790423C"/>
    <w:rsid w:val="38AE9858"/>
    <w:rsid w:val="3ACCE2F2"/>
    <w:rsid w:val="3B003E7B"/>
    <w:rsid w:val="3C63177E"/>
    <w:rsid w:val="3F6DBD46"/>
    <w:rsid w:val="40B9046D"/>
    <w:rsid w:val="40F46E53"/>
    <w:rsid w:val="42A83D64"/>
    <w:rsid w:val="44499668"/>
    <w:rsid w:val="45C5E62D"/>
    <w:rsid w:val="48D98E61"/>
    <w:rsid w:val="491D078B"/>
    <w:rsid w:val="4B3B2719"/>
    <w:rsid w:val="4BD77753"/>
    <w:rsid w:val="4CFED72B"/>
    <w:rsid w:val="4D2C2D21"/>
    <w:rsid w:val="4E70EE83"/>
    <w:rsid w:val="4F8C490F"/>
    <w:rsid w:val="503A6F9A"/>
    <w:rsid w:val="52AF9938"/>
    <w:rsid w:val="52D756C4"/>
    <w:rsid w:val="538768A1"/>
    <w:rsid w:val="54DED8D2"/>
    <w:rsid w:val="5568D141"/>
    <w:rsid w:val="55998BD2"/>
    <w:rsid w:val="55D29BC5"/>
    <w:rsid w:val="5941292C"/>
    <w:rsid w:val="5B4B3583"/>
    <w:rsid w:val="5E3613DE"/>
    <w:rsid w:val="616691D4"/>
    <w:rsid w:val="620523DB"/>
    <w:rsid w:val="6275EEFB"/>
    <w:rsid w:val="628C1F38"/>
    <w:rsid w:val="629F4455"/>
    <w:rsid w:val="62B4CE53"/>
    <w:rsid w:val="63137335"/>
    <w:rsid w:val="631BBE5E"/>
    <w:rsid w:val="63A0F43C"/>
    <w:rsid w:val="660683D7"/>
    <w:rsid w:val="66162F49"/>
    <w:rsid w:val="662B67A4"/>
    <w:rsid w:val="6636F9AB"/>
    <w:rsid w:val="66D32096"/>
    <w:rsid w:val="66EC48F3"/>
    <w:rsid w:val="6BA691B9"/>
    <w:rsid w:val="6BE1B719"/>
    <w:rsid w:val="72BD4382"/>
    <w:rsid w:val="74B002E3"/>
    <w:rsid w:val="76E94460"/>
    <w:rsid w:val="7780511F"/>
    <w:rsid w:val="78BCC418"/>
    <w:rsid w:val="79F049A2"/>
    <w:rsid w:val="7A28D2A8"/>
    <w:rsid w:val="7AC119A5"/>
    <w:rsid w:val="7CC961F0"/>
    <w:rsid w:val="7E3894E2"/>
    <w:rsid w:val="7EFC43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71F5"/>
  <w15:chartTrackingRefBased/>
  <w15:docId w15:val="{5360B600-8F0C-4779-8E08-21AF769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5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5655C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5CE"/>
    <w:rPr>
      <w:color w:val="0563C1" w:themeColor="hyperlink"/>
      <w:u w:val="single"/>
    </w:rPr>
  </w:style>
  <w:style w:type="character" w:styleId="UnresolvedMention">
    <w:name w:val="Unresolved Mention"/>
    <w:basedOn w:val="DefaultParagraphFont"/>
    <w:uiPriority w:val="99"/>
    <w:semiHidden/>
    <w:unhideWhenUsed/>
    <w:rsid w:val="005655CE"/>
    <w:rPr>
      <w:color w:val="605E5C"/>
      <w:shd w:val="clear" w:color="auto" w:fill="E1DFDD"/>
    </w:rPr>
  </w:style>
  <w:style w:type="character" w:customStyle="1" w:styleId="Heading1Char">
    <w:name w:val="Heading 1 Char"/>
    <w:basedOn w:val="DefaultParagraphFont"/>
    <w:link w:val="Heading1"/>
    <w:uiPriority w:val="9"/>
    <w:rsid w:val="005655C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5655CE"/>
    <w:rPr>
      <w:rFonts w:ascii="Times New Roman" w:eastAsia="Times New Roman" w:hAnsi="Times New Roman" w:cs="Times New Roman"/>
      <w:b/>
      <w:bCs/>
      <w:kern w:val="0"/>
      <w:sz w:val="36"/>
      <w:szCs w:val="36"/>
      <w:lang w:eastAsia="en-GB"/>
      <w14:ligatures w14:val="none"/>
    </w:rPr>
  </w:style>
  <w:style w:type="paragraph" w:customStyle="1" w:styleId="lead">
    <w:name w:val="lead"/>
    <w:basedOn w:val="Normal"/>
    <w:rsid w:val="005655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655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D59BD"/>
    <w:pPr>
      <w:ind w:left="720"/>
      <w:contextualSpacing/>
    </w:pPr>
  </w:style>
  <w:style w:type="character" w:styleId="FollowedHyperlink">
    <w:name w:val="FollowedHyperlink"/>
    <w:basedOn w:val="DefaultParagraphFont"/>
    <w:uiPriority w:val="99"/>
    <w:semiHidden/>
    <w:unhideWhenUsed/>
    <w:rsid w:val="00F92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137439">
      <w:bodyDiv w:val="1"/>
      <w:marLeft w:val="0"/>
      <w:marRight w:val="0"/>
      <w:marTop w:val="0"/>
      <w:marBottom w:val="0"/>
      <w:divBdr>
        <w:top w:val="none" w:sz="0" w:space="0" w:color="auto"/>
        <w:left w:val="none" w:sz="0" w:space="0" w:color="auto"/>
        <w:bottom w:val="none" w:sz="0" w:space="0" w:color="auto"/>
        <w:right w:val="none" w:sz="0" w:space="0" w:color="auto"/>
      </w:divBdr>
      <w:divsChild>
        <w:div w:id="1868594803">
          <w:marLeft w:val="0"/>
          <w:marRight w:val="0"/>
          <w:marTop w:val="0"/>
          <w:marBottom w:val="0"/>
          <w:divBdr>
            <w:top w:val="none" w:sz="0" w:space="0" w:color="auto"/>
            <w:left w:val="none" w:sz="0" w:space="0" w:color="auto"/>
            <w:bottom w:val="none" w:sz="0" w:space="0" w:color="auto"/>
            <w:right w:val="none" w:sz="0" w:space="0" w:color="auto"/>
          </w:divBdr>
          <w:divsChild>
            <w:div w:id="449859151">
              <w:marLeft w:val="0"/>
              <w:marRight w:val="0"/>
              <w:marTop w:val="0"/>
              <w:marBottom w:val="0"/>
              <w:divBdr>
                <w:top w:val="none" w:sz="0" w:space="0" w:color="auto"/>
                <w:left w:val="none" w:sz="0" w:space="0" w:color="auto"/>
                <w:bottom w:val="none" w:sz="0" w:space="0" w:color="auto"/>
                <w:right w:val="none" w:sz="0" w:space="0" w:color="auto"/>
              </w:divBdr>
              <w:divsChild>
                <w:div w:id="1138036090">
                  <w:marLeft w:val="0"/>
                  <w:marRight w:val="0"/>
                  <w:marTop w:val="0"/>
                  <w:marBottom w:val="0"/>
                  <w:divBdr>
                    <w:top w:val="none" w:sz="0" w:space="0" w:color="auto"/>
                    <w:left w:val="none" w:sz="0" w:space="0" w:color="auto"/>
                    <w:bottom w:val="none" w:sz="0" w:space="0" w:color="auto"/>
                    <w:right w:val="none" w:sz="0" w:space="0" w:color="auto"/>
                  </w:divBdr>
                </w:div>
              </w:divsChild>
            </w:div>
            <w:div w:id="1774086471">
              <w:marLeft w:val="0"/>
              <w:marRight w:val="0"/>
              <w:marTop w:val="0"/>
              <w:marBottom w:val="0"/>
              <w:divBdr>
                <w:top w:val="none" w:sz="0" w:space="0" w:color="auto"/>
                <w:left w:val="none" w:sz="0" w:space="0" w:color="auto"/>
                <w:bottom w:val="none" w:sz="0" w:space="0" w:color="auto"/>
                <w:right w:val="none" w:sz="0" w:space="0" w:color="auto"/>
              </w:divBdr>
              <w:divsChild>
                <w:div w:id="1725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96B0E7A24E94AAE898EF3009D86CB" ma:contentTypeVersion="13" ma:contentTypeDescription="Create a new document." ma:contentTypeScope="" ma:versionID="e472efb0c3cc15c55b81faa922d3e7e0">
  <xsd:schema xmlns:xsd="http://www.w3.org/2001/XMLSchema" xmlns:xs="http://www.w3.org/2001/XMLSchema" xmlns:p="http://schemas.microsoft.com/office/2006/metadata/properties" xmlns:ns2="6818a556-0f5a-4caa-8ea5-3cb93b9a4a87" xmlns:ns3="c84b4211-d393-42a0-b1df-266ea3ec251c" targetNamespace="http://schemas.microsoft.com/office/2006/metadata/properties" ma:root="true" ma:fieldsID="cfe13bc7855a11dcfa4eb0e272ff04fc" ns2:_="" ns3:_="">
    <xsd:import namespace="6818a556-0f5a-4caa-8ea5-3cb93b9a4a87"/>
    <xsd:import namespace="c84b4211-d393-42a0-b1df-266ea3ec25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8a556-0f5a-4caa-8ea5-3cb93b9a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b4211-d393-42a0-b1df-266ea3ec25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8a556-0f5a-4caa-8ea5-3cb93b9a4a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BB4403-EF4B-406D-9238-62D08987396B}">
  <ds:schemaRefs>
    <ds:schemaRef ds:uri="http://schemas.microsoft.com/sharepoint/v3/contenttype/forms"/>
  </ds:schemaRefs>
</ds:datastoreItem>
</file>

<file path=customXml/itemProps2.xml><?xml version="1.0" encoding="utf-8"?>
<ds:datastoreItem xmlns:ds="http://schemas.openxmlformats.org/officeDocument/2006/customXml" ds:itemID="{2CC0CF89-1E91-4CAC-81FC-25FFEBFB5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8a556-0f5a-4caa-8ea5-3cb93b9a4a87"/>
    <ds:schemaRef ds:uri="c84b4211-d393-42a0-b1df-266ea3ec2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CAD93-A744-4389-BA08-FD167790D42B}">
  <ds:schemaRefs>
    <ds:schemaRef ds:uri="http://schemas.microsoft.com/office/2006/metadata/properties"/>
    <ds:schemaRef ds:uri="http://schemas.microsoft.com/office/infopath/2007/PartnerControls"/>
    <ds:schemaRef ds:uri="6818a556-0f5a-4caa-8ea5-3cb93b9a4a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Stafford</dc:creator>
  <cp:keywords/>
  <dc:description/>
  <cp:lastModifiedBy>Daisy Stafford</cp:lastModifiedBy>
  <cp:revision>2</cp:revision>
  <dcterms:created xsi:type="dcterms:W3CDTF">2025-02-20T11:42:00Z</dcterms:created>
  <dcterms:modified xsi:type="dcterms:W3CDTF">2025-02-20T11:42:00Z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0x0101008DB96B0E7A24E94AAE898EF3009D86CB</vt:lpwstr>
  </property>
  <property fmtid="{D5CDD505-2E9C-101B-9397-08002B2CF9AE}" pid="3" name="MediaServiceImageTags">
    <vt:lpwstr/>
  </property>
</Properties>
</file>