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05C4" w14:textId="04D8F85E" w:rsidR="00594373" w:rsidRDefault="001111F3" w:rsidP="72527763">
      <w:pPr>
        <w:spacing w:after="160"/>
        <w:jc w:val="center"/>
        <w:rPr>
          <w:rFonts w:asciiTheme="majorHAnsi" w:eastAsiaTheme="majorEastAsia" w:hAnsiTheme="majorHAnsi" w:cstheme="majorBidi"/>
          <w:b/>
          <w:bCs/>
          <w:color w:val="0070C0"/>
          <w:sz w:val="32"/>
          <w:szCs w:val="32"/>
        </w:rPr>
      </w:pPr>
      <w:r w:rsidRPr="72527763">
        <w:rPr>
          <w:rFonts w:asciiTheme="majorHAnsi" w:eastAsiaTheme="majorEastAsia" w:hAnsiTheme="majorHAnsi" w:cstheme="majorBidi"/>
          <w:b/>
          <w:bCs/>
          <w:color w:val="0070C0"/>
          <w:sz w:val="32"/>
          <w:szCs w:val="32"/>
        </w:rPr>
        <w:t xml:space="preserve">Prescribe Culture Gatherings </w:t>
      </w:r>
      <w:r w:rsidR="00A474B7">
        <w:rPr>
          <w:rFonts w:asciiTheme="majorHAnsi" w:eastAsiaTheme="majorEastAsia" w:hAnsiTheme="majorHAnsi" w:cstheme="majorBidi"/>
          <w:b/>
          <w:bCs/>
          <w:color w:val="0070C0"/>
          <w:sz w:val="32"/>
          <w:szCs w:val="32"/>
        </w:rPr>
        <w:t>Sept</w:t>
      </w:r>
      <w:r w:rsidR="00953494">
        <w:rPr>
          <w:rFonts w:asciiTheme="majorHAnsi" w:eastAsiaTheme="majorEastAsia" w:hAnsiTheme="majorHAnsi" w:cstheme="majorBidi"/>
          <w:b/>
          <w:bCs/>
          <w:color w:val="0070C0"/>
          <w:sz w:val="32"/>
          <w:szCs w:val="32"/>
        </w:rPr>
        <w:t>-</w:t>
      </w:r>
      <w:r w:rsidR="009C27E3">
        <w:rPr>
          <w:rFonts w:asciiTheme="majorHAnsi" w:eastAsiaTheme="majorEastAsia" w:hAnsiTheme="majorHAnsi" w:cstheme="majorBidi"/>
          <w:b/>
          <w:bCs/>
          <w:color w:val="0070C0"/>
          <w:sz w:val="32"/>
          <w:szCs w:val="32"/>
        </w:rPr>
        <w:t>Jan 2027</w:t>
      </w:r>
    </w:p>
    <w:p w14:paraId="637A5FBB" w14:textId="24E2C4B8" w:rsidR="00594373" w:rsidRDefault="001111F3" w:rsidP="72527763">
      <w:pPr>
        <w:spacing w:before="160" w:after="160"/>
        <w:jc w:val="center"/>
        <w:rPr>
          <w:rFonts w:asciiTheme="majorHAnsi" w:eastAsiaTheme="majorEastAsia" w:hAnsiTheme="majorHAnsi" w:cstheme="majorBidi"/>
          <w:sz w:val="24"/>
          <w:szCs w:val="24"/>
          <w:lang w:val="en-US"/>
        </w:rPr>
      </w:pPr>
      <w:r w:rsidRPr="72527763">
        <w:rPr>
          <w:rFonts w:asciiTheme="majorHAnsi" w:eastAsiaTheme="majorEastAsia" w:hAnsiTheme="majorHAnsi" w:cstheme="majorBidi"/>
          <w:sz w:val="24"/>
          <w:szCs w:val="24"/>
          <w:lang w:val="en-US"/>
        </w:rPr>
        <w:t xml:space="preserve">Prescribe Culture Gatherings have one purpose – to support mental wellbeing and increase a sense of connectedness by providing monthly opportunities for people to come together, meet new friends and </w:t>
      </w:r>
      <w:proofErr w:type="spellStart"/>
      <w:r w:rsidRPr="72527763">
        <w:rPr>
          <w:rFonts w:asciiTheme="majorHAnsi" w:eastAsiaTheme="majorEastAsia" w:hAnsiTheme="majorHAnsi" w:cstheme="majorBidi"/>
          <w:sz w:val="24"/>
          <w:szCs w:val="24"/>
          <w:lang w:val="en-US"/>
        </w:rPr>
        <w:t>socialise</w:t>
      </w:r>
      <w:proofErr w:type="spellEnd"/>
      <w:r w:rsidRPr="72527763">
        <w:rPr>
          <w:rFonts w:asciiTheme="majorHAnsi" w:eastAsiaTheme="majorEastAsia" w:hAnsiTheme="majorHAnsi" w:cstheme="majorBidi"/>
          <w:sz w:val="24"/>
          <w:szCs w:val="24"/>
          <w:lang w:val="en-US"/>
        </w:rPr>
        <w:t xml:space="preserve">, with and through, culture and coffee. All Prescribe Culture Gatherings consist of a cultural activity that is free and always </w:t>
      </w:r>
      <w:r w:rsidR="7AED8A9B" w:rsidRPr="72527763">
        <w:rPr>
          <w:rFonts w:asciiTheme="majorHAnsi" w:eastAsiaTheme="majorEastAsia" w:hAnsiTheme="majorHAnsi" w:cstheme="majorBidi"/>
          <w:sz w:val="24"/>
          <w:szCs w:val="24"/>
          <w:lang w:val="en-US"/>
        </w:rPr>
        <w:t>include</w:t>
      </w:r>
      <w:r w:rsidRPr="72527763">
        <w:rPr>
          <w:rFonts w:asciiTheme="majorHAnsi" w:eastAsiaTheme="majorEastAsia" w:hAnsiTheme="majorHAnsi" w:cstheme="majorBidi"/>
          <w:sz w:val="24"/>
          <w:szCs w:val="24"/>
          <w:lang w:val="en-US"/>
        </w:rPr>
        <w:t xml:space="preserve"> a window for coffee and chat, at a café in the </w:t>
      </w:r>
      <w:r w:rsidR="005576B1">
        <w:rPr>
          <w:rFonts w:asciiTheme="majorHAnsi" w:eastAsiaTheme="majorEastAsia" w:hAnsiTheme="majorHAnsi" w:cstheme="majorBidi"/>
          <w:sz w:val="24"/>
          <w:szCs w:val="24"/>
          <w:lang w:val="en-US"/>
        </w:rPr>
        <w:t xml:space="preserve">venue/ local </w:t>
      </w:r>
      <w:r w:rsidRPr="72527763">
        <w:rPr>
          <w:rFonts w:asciiTheme="majorHAnsi" w:eastAsiaTheme="majorEastAsia" w:hAnsiTheme="majorHAnsi" w:cstheme="majorBidi"/>
          <w:sz w:val="24"/>
          <w:szCs w:val="24"/>
          <w:lang w:val="en-US"/>
        </w:rPr>
        <w:t>area.</w:t>
      </w:r>
    </w:p>
    <w:p w14:paraId="2EFFA158" w14:textId="109F04CD" w:rsidR="00594373" w:rsidRDefault="001111F3" w:rsidP="72527763">
      <w:pPr>
        <w:spacing w:before="160" w:after="160"/>
        <w:jc w:val="center"/>
        <w:rPr>
          <w:rFonts w:asciiTheme="majorHAnsi" w:eastAsiaTheme="majorEastAsia" w:hAnsiTheme="majorHAnsi" w:cstheme="majorBidi"/>
          <w:sz w:val="24"/>
          <w:szCs w:val="24"/>
          <w:lang w:val="en-US"/>
        </w:rPr>
      </w:pPr>
      <w:r w:rsidRPr="5A61FF35">
        <w:rPr>
          <w:rFonts w:asciiTheme="majorHAnsi" w:eastAsiaTheme="majorEastAsia" w:hAnsiTheme="majorHAnsi" w:cstheme="majorBidi"/>
          <w:sz w:val="24"/>
          <w:szCs w:val="24"/>
          <w:lang w:val="en-US"/>
        </w:rPr>
        <w:t>The activities are all things open to the public</w:t>
      </w:r>
      <w:r w:rsidR="6A4DD78B" w:rsidRPr="5A61FF35">
        <w:rPr>
          <w:rFonts w:asciiTheme="majorHAnsi" w:eastAsiaTheme="majorEastAsia" w:hAnsiTheme="majorHAnsi" w:cstheme="majorBidi"/>
          <w:sz w:val="24"/>
          <w:szCs w:val="24"/>
          <w:lang w:val="en-US"/>
        </w:rPr>
        <w:t xml:space="preserve"> and free,</w:t>
      </w:r>
      <w:r w:rsidRPr="5A61FF35">
        <w:rPr>
          <w:rFonts w:asciiTheme="majorHAnsi" w:eastAsiaTheme="majorEastAsia" w:hAnsiTheme="majorHAnsi" w:cstheme="majorBidi"/>
          <w:sz w:val="24"/>
          <w:szCs w:val="24"/>
          <w:lang w:val="en-US"/>
        </w:rPr>
        <w:t xml:space="preserve"> so if you enjoy the experience and/or visit as part of a </w:t>
      </w:r>
      <w:r w:rsidR="005576B1">
        <w:rPr>
          <w:rFonts w:asciiTheme="majorHAnsi" w:eastAsiaTheme="majorEastAsia" w:hAnsiTheme="majorHAnsi" w:cstheme="majorBidi"/>
          <w:sz w:val="24"/>
          <w:szCs w:val="24"/>
          <w:lang w:val="en-US"/>
        </w:rPr>
        <w:t>G</w:t>
      </w:r>
      <w:r w:rsidRPr="5A61FF35">
        <w:rPr>
          <w:rFonts w:asciiTheme="majorHAnsi" w:eastAsiaTheme="majorEastAsia" w:hAnsiTheme="majorHAnsi" w:cstheme="majorBidi"/>
          <w:sz w:val="24"/>
          <w:szCs w:val="24"/>
          <w:lang w:val="en-US"/>
        </w:rPr>
        <w:t>athering, you can head along to the same spaces and venues, in your own time, solo or with others, again and again.</w:t>
      </w:r>
    </w:p>
    <w:p w14:paraId="53BFC899" w14:textId="2A6E0CAF" w:rsidR="00594373" w:rsidRDefault="001111F3" w:rsidP="72527763">
      <w:pPr>
        <w:spacing w:before="160" w:after="160"/>
        <w:jc w:val="center"/>
        <w:rPr>
          <w:rFonts w:asciiTheme="majorHAnsi" w:eastAsiaTheme="majorEastAsia" w:hAnsiTheme="majorHAnsi" w:cstheme="majorBidi"/>
          <w:sz w:val="24"/>
          <w:szCs w:val="24"/>
          <w:lang w:val="en-US"/>
        </w:rPr>
      </w:pPr>
      <w:r w:rsidRPr="5A61FF35">
        <w:rPr>
          <w:rFonts w:asciiTheme="majorHAnsi" w:eastAsiaTheme="majorEastAsia" w:hAnsiTheme="majorHAnsi" w:cstheme="majorBidi"/>
          <w:sz w:val="24"/>
          <w:szCs w:val="24"/>
          <w:lang w:val="en-US"/>
        </w:rPr>
        <w:t xml:space="preserve">All Prescribe Culture members are very welcome to bring along a friend, </w:t>
      </w:r>
      <w:r w:rsidR="257BC544" w:rsidRPr="5A61FF35">
        <w:rPr>
          <w:rFonts w:asciiTheme="majorHAnsi" w:eastAsiaTheme="majorEastAsia" w:hAnsiTheme="majorHAnsi" w:cstheme="majorBidi"/>
          <w:sz w:val="24"/>
          <w:szCs w:val="24"/>
          <w:lang w:val="en-US"/>
        </w:rPr>
        <w:t>h</w:t>
      </w:r>
      <w:r w:rsidRPr="5A61FF35">
        <w:rPr>
          <w:rFonts w:asciiTheme="majorHAnsi" w:eastAsiaTheme="majorEastAsia" w:hAnsiTheme="majorHAnsi" w:cstheme="majorBidi"/>
          <w:sz w:val="24"/>
          <w:szCs w:val="24"/>
          <w:lang w:val="en-US"/>
        </w:rPr>
        <w:t xml:space="preserve">owever, the Gatherings are supported by a </w:t>
      </w:r>
      <w:r w:rsidR="005576B1">
        <w:rPr>
          <w:rFonts w:asciiTheme="majorHAnsi" w:eastAsiaTheme="majorEastAsia" w:hAnsiTheme="majorHAnsi" w:cstheme="majorBidi"/>
          <w:sz w:val="24"/>
          <w:szCs w:val="24"/>
          <w:lang w:val="en-US"/>
        </w:rPr>
        <w:t xml:space="preserve">Prescribe Culture Gathering </w:t>
      </w:r>
      <w:r w:rsidRPr="5A61FF35">
        <w:rPr>
          <w:rFonts w:asciiTheme="majorHAnsi" w:eastAsiaTheme="majorEastAsia" w:hAnsiTheme="majorHAnsi" w:cstheme="majorBidi"/>
          <w:sz w:val="24"/>
          <w:szCs w:val="24"/>
          <w:lang w:val="en-US"/>
        </w:rPr>
        <w:t xml:space="preserve">host who will ensure everyone feels welcome and there is a relaxed and informal way of introduction </w:t>
      </w:r>
      <w:r w:rsidR="29D7B1B6" w:rsidRPr="5A61FF35">
        <w:rPr>
          <w:rFonts w:asciiTheme="majorHAnsi" w:eastAsiaTheme="majorEastAsia" w:hAnsiTheme="majorHAnsi" w:cstheme="majorBidi"/>
          <w:sz w:val="24"/>
          <w:szCs w:val="24"/>
          <w:lang w:val="en-US"/>
        </w:rPr>
        <w:t>for</w:t>
      </w:r>
      <w:r w:rsidRPr="5A61FF35">
        <w:rPr>
          <w:rFonts w:asciiTheme="majorHAnsi" w:eastAsiaTheme="majorEastAsia" w:hAnsiTheme="majorHAnsi" w:cstheme="majorBidi"/>
          <w:sz w:val="24"/>
          <w:szCs w:val="24"/>
          <w:lang w:val="en-US"/>
        </w:rPr>
        <w:t xml:space="preserve"> all those gathered. To register interest and receive more information on the Gatherings, simply email</w:t>
      </w:r>
    </w:p>
    <w:p w14:paraId="1AAD00D0" w14:textId="77777777" w:rsidR="00594373" w:rsidRDefault="001111F3" w:rsidP="72527763">
      <w:pPr>
        <w:spacing w:before="160" w:after="160"/>
        <w:jc w:val="center"/>
        <w:rPr>
          <w:rFonts w:asciiTheme="majorHAnsi" w:eastAsiaTheme="majorEastAsia" w:hAnsiTheme="majorHAnsi" w:cstheme="majorBidi"/>
          <w:sz w:val="24"/>
          <w:szCs w:val="24"/>
        </w:rPr>
      </w:pPr>
      <w:r w:rsidRPr="72527763">
        <w:rPr>
          <w:rFonts w:asciiTheme="majorHAnsi" w:eastAsiaTheme="majorEastAsia" w:hAnsiTheme="majorHAnsi" w:cstheme="majorBidi"/>
          <w:sz w:val="24"/>
          <w:szCs w:val="24"/>
        </w:rPr>
        <w:t xml:space="preserve"> </w:t>
      </w:r>
      <w:hyperlink r:id="rId7">
        <w:r w:rsidRPr="72527763">
          <w:rPr>
            <w:rFonts w:asciiTheme="majorHAnsi" w:eastAsiaTheme="majorEastAsia" w:hAnsiTheme="majorHAnsi" w:cstheme="majorBidi"/>
            <w:color w:val="1155CC"/>
            <w:sz w:val="24"/>
            <w:szCs w:val="24"/>
            <w:u w:val="single"/>
          </w:rPr>
          <w:t>PrescribeCulture@ed.ac.uk</w:t>
        </w:r>
        <w:r>
          <w:br/>
        </w:r>
      </w:hyperlink>
    </w:p>
    <w:tbl>
      <w:tblPr>
        <w:tblW w:w="11235" w:type="dxa"/>
        <w:tblInd w:w="-96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2084"/>
        <w:gridCol w:w="6901"/>
        <w:gridCol w:w="2250"/>
      </w:tblGrid>
      <w:tr w:rsidR="00594373" w14:paraId="32E421D5" w14:textId="77777777" w:rsidTr="007927EF">
        <w:trPr>
          <w:trHeight w:val="615"/>
        </w:trPr>
        <w:tc>
          <w:tcPr>
            <w:tcW w:w="20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3F504536" w14:textId="77777777" w:rsidR="00594373" w:rsidRDefault="001111F3" w:rsidP="7ED9642C">
            <w:pPr>
              <w:ind w:left="140" w:right="140"/>
              <w:jc w:val="center"/>
              <w:rPr>
                <w:rFonts w:asciiTheme="majorHAnsi" w:eastAsiaTheme="majorEastAsia" w:hAnsiTheme="majorHAnsi" w:cstheme="majorBidi"/>
                <w:b/>
                <w:bCs/>
                <w:color w:val="0070C0"/>
                <w:sz w:val="24"/>
                <w:szCs w:val="24"/>
              </w:rPr>
            </w:pPr>
            <w:r w:rsidRPr="7ED9642C">
              <w:rPr>
                <w:rFonts w:asciiTheme="majorHAnsi" w:eastAsiaTheme="majorEastAsia" w:hAnsiTheme="majorHAnsi" w:cstheme="majorBidi"/>
                <w:b/>
                <w:bCs/>
                <w:color w:val="0070C0"/>
                <w:sz w:val="24"/>
                <w:szCs w:val="24"/>
              </w:rPr>
              <w:t>Gathering Date/Time</w:t>
            </w:r>
          </w:p>
        </w:tc>
        <w:tc>
          <w:tcPr>
            <w:tcW w:w="6901"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51B82102" w14:textId="77777777" w:rsidR="00594373" w:rsidRDefault="001111F3" w:rsidP="56CC14EB">
            <w:pPr>
              <w:ind w:left="140" w:right="140"/>
              <w:jc w:val="center"/>
              <w:rPr>
                <w:rFonts w:asciiTheme="majorHAnsi" w:eastAsiaTheme="majorEastAsia" w:hAnsiTheme="majorHAnsi" w:cstheme="majorBidi"/>
                <w:b/>
                <w:bCs/>
                <w:color w:val="0070C0"/>
                <w:sz w:val="24"/>
                <w:szCs w:val="24"/>
              </w:rPr>
            </w:pPr>
            <w:r w:rsidRPr="56CC14EB">
              <w:rPr>
                <w:rFonts w:asciiTheme="majorHAnsi" w:eastAsiaTheme="majorEastAsia" w:hAnsiTheme="majorHAnsi" w:cstheme="majorBidi"/>
                <w:b/>
                <w:bCs/>
                <w:color w:val="0070C0"/>
                <w:sz w:val="24"/>
                <w:szCs w:val="24"/>
              </w:rPr>
              <w:t>Gathering Activity</w:t>
            </w:r>
          </w:p>
        </w:tc>
        <w:tc>
          <w:tcPr>
            <w:tcW w:w="2250"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172E197D" w14:textId="77777777" w:rsidR="00594373" w:rsidRDefault="001111F3" w:rsidP="56CC14EB">
            <w:pPr>
              <w:ind w:left="140" w:right="140"/>
              <w:jc w:val="center"/>
              <w:rPr>
                <w:rFonts w:asciiTheme="majorHAnsi" w:eastAsiaTheme="majorEastAsia" w:hAnsiTheme="majorHAnsi" w:cstheme="majorBidi"/>
                <w:b/>
                <w:bCs/>
                <w:color w:val="0070C0"/>
                <w:sz w:val="24"/>
                <w:szCs w:val="24"/>
              </w:rPr>
            </w:pPr>
            <w:r w:rsidRPr="56CC14EB">
              <w:rPr>
                <w:rFonts w:asciiTheme="majorHAnsi" w:eastAsiaTheme="majorEastAsia" w:hAnsiTheme="majorHAnsi" w:cstheme="majorBidi"/>
                <w:b/>
                <w:bCs/>
                <w:color w:val="0070C0"/>
                <w:sz w:val="24"/>
                <w:szCs w:val="24"/>
              </w:rPr>
              <w:t>Gathering Place</w:t>
            </w:r>
          </w:p>
        </w:tc>
      </w:tr>
      <w:tr w:rsidR="00594373" w14:paraId="2FCF5351" w14:textId="77777777" w:rsidTr="007927EF">
        <w:trPr>
          <w:trHeight w:val="1215"/>
        </w:trPr>
        <w:tc>
          <w:tcPr>
            <w:tcW w:w="2084" w:type="dxa"/>
            <w:tcBorders>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00D4B5E2" w14:textId="77777777" w:rsidR="00FF0C4B" w:rsidRDefault="00FF0C4B" w:rsidP="00FF0C4B">
            <w:pPr>
              <w:spacing w:before="160"/>
              <w:ind w:right="140"/>
              <w:rPr>
                <w:rFonts w:asciiTheme="majorHAnsi" w:eastAsiaTheme="majorEastAsia" w:hAnsiTheme="majorHAnsi" w:cstheme="majorBidi"/>
                <w:sz w:val="24"/>
                <w:szCs w:val="24"/>
              </w:rPr>
            </w:pPr>
          </w:p>
          <w:p w14:paraId="733F6A19" w14:textId="77777777" w:rsidR="00B73323" w:rsidRDefault="00B73323" w:rsidP="00FF0C4B">
            <w:pPr>
              <w:spacing w:before="160"/>
              <w:ind w:right="140"/>
              <w:rPr>
                <w:rFonts w:asciiTheme="majorHAnsi" w:eastAsiaTheme="majorEastAsia" w:hAnsiTheme="majorHAnsi" w:cstheme="majorBidi"/>
                <w:sz w:val="24"/>
                <w:szCs w:val="24"/>
              </w:rPr>
            </w:pPr>
          </w:p>
          <w:p w14:paraId="3CB758FD" w14:textId="1D0B81ED" w:rsidR="00953494" w:rsidRDefault="00953494" w:rsidP="00953494">
            <w:pPr>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Friday 18 September</w:t>
            </w:r>
          </w:p>
          <w:p w14:paraId="29351314" w14:textId="77777777" w:rsidR="00953494" w:rsidRDefault="00953494" w:rsidP="00953494">
            <w:pPr>
              <w:jc w:val="center"/>
              <w:rPr>
                <w:rFonts w:asciiTheme="majorHAnsi" w:eastAsiaTheme="majorEastAsia" w:hAnsiTheme="majorHAnsi" w:cstheme="majorBidi"/>
                <w:sz w:val="24"/>
                <w:szCs w:val="24"/>
              </w:rPr>
            </w:pPr>
          </w:p>
          <w:p w14:paraId="7F4E8DE7" w14:textId="4E9AA07C" w:rsidR="00953494" w:rsidRDefault="00953494" w:rsidP="00953494">
            <w:pPr>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10am-12pm</w:t>
            </w:r>
          </w:p>
          <w:p w14:paraId="29D6B04F" w14:textId="2BDFB4DB" w:rsidR="00594373" w:rsidRDefault="00594373" w:rsidP="00FF0C4B">
            <w:pPr>
              <w:spacing w:before="160"/>
              <w:ind w:left="140" w:right="140"/>
              <w:jc w:val="center"/>
              <w:rPr>
                <w:rFonts w:asciiTheme="majorHAnsi" w:eastAsiaTheme="majorEastAsia" w:hAnsiTheme="majorHAnsi" w:cstheme="majorBidi"/>
                <w:sz w:val="24"/>
                <w:szCs w:val="24"/>
              </w:rPr>
            </w:pPr>
          </w:p>
        </w:tc>
        <w:tc>
          <w:tcPr>
            <w:tcW w:w="6901" w:type="dxa"/>
            <w:tcBorders>
              <w:bottom w:val="single" w:sz="8" w:space="0" w:color="000000" w:themeColor="text1"/>
              <w:right w:val="single" w:sz="8" w:space="0" w:color="000000" w:themeColor="text1"/>
            </w:tcBorders>
            <w:tcMar>
              <w:top w:w="0" w:type="dxa"/>
              <w:left w:w="100" w:type="dxa"/>
              <w:bottom w:w="0" w:type="dxa"/>
              <w:right w:w="100" w:type="dxa"/>
            </w:tcMar>
          </w:tcPr>
          <w:p w14:paraId="6E7E8A7E" w14:textId="46329C13" w:rsidR="00FF0C4B" w:rsidRDefault="00953494" w:rsidP="00FF0C4B">
            <w:pPr>
              <w:jc w:val="center"/>
              <w:rPr>
                <w:rFonts w:asciiTheme="majorHAnsi" w:eastAsiaTheme="majorEastAsia" w:hAnsiTheme="majorHAnsi" w:cstheme="majorBidi"/>
                <w:b/>
                <w:bCs/>
                <w:sz w:val="24"/>
                <w:szCs w:val="24"/>
                <w:lang w:val="en-US"/>
              </w:rPr>
            </w:pPr>
            <w:r>
              <w:rPr>
                <w:rFonts w:asciiTheme="majorHAnsi" w:eastAsiaTheme="majorEastAsia" w:hAnsiTheme="majorHAnsi" w:cstheme="majorBidi"/>
                <w:b/>
                <w:bCs/>
                <w:sz w:val="24"/>
                <w:szCs w:val="24"/>
                <w:lang w:val="en-US"/>
              </w:rPr>
              <w:t>Edinburgh Medical School 300 Walking Tour</w:t>
            </w:r>
          </w:p>
          <w:p w14:paraId="169F97AD" w14:textId="77777777" w:rsidR="00B73323" w:rsidRPr="00111425" w:rsidRDefault="00B73323" w:rsidP="00FF0C4B">
            <w:pPr>
              <w:jc w:val="center"/>
              <w:rPr>
                <w:rFonts w:asciiTheme="majorHAnsi" w:eastAsiaTheme="majorEastAsia" w:hAnsiTheme="majorHAnsi" w:cstheme="majorBidi"/>
                <w:b/>
                <w:bCs/>
                <w:sz w:val="24"/>
                <w:szCs w:val="24"/>
                <w:lang w:val="en-US"/>
              </w:rPr>
            </w:pPr>
          </w:p>
          <w:p w14:paraId="40FC2654" w14:textId="77777777" w:rsidR="00DC1911" w:rsidRDefault="00DC1911" w:rsidP="00DC1911">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 xml:space="preserve">2026 acknowledges 300 years of Edinburgh Medical School, the oldest Medical School in the English-speaking world! </w:t>
            </w:r>
          </w:p>
          <w:p w14:paraId="2457457A" w14:textId="77777777" w:rsidR="00DC1911" w:rsidRDefault="00DC1911" w:rsidP="00DC1911">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Join Dr Moray Grigor as we stroll the cobbles of the Old Town and discover the links that connect the city to centuries of medical education.</w:t>
            </w:r>
          </w:p>
          <w:p w14:paraId="43110E72" w14:textId="77777777" w:rsidR="00DC1911" w:rsidRDefault="00DC1911" w:rsidP="00DC1911">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Please note, this walking tour will run for 2 hours and include some uneven surfaces and occasional steep inclines.</w:t>
            </w:r>
          </w:p>
          <w:p w14:paraId="01576D06" w14:textId="5D842282" w:rsidR="00F10BFE" w:rsidRPr="005576B1" w:rsidRDefault="00F10BFE" w:rsidP="00492E67">
            <w:pPr>
              <w:spacing w:before="160"/>
              <w:ind w:left="140" w:right="140"/>
              <w:jc w:val="center"/>
              <w:rPr>
                <w:rFonts w:asciiTheme="majorHAnsi" w:hAnsiTheme="majorHAnsi" w:cstheme="majorHAnsi"/>
                <w:sz w:val="24"/>
                <w:szCs w:val="24"/>
              </w:rPr>
            </w:pPr>
          </w:p>
        </w:tc>
        <w:tc>
          <w:tcPr>
            <w:tcW w:w="2250" w:type="dxa"/>
            <w:tcBorders>
              <w:bottom w:val="single" w:sz="8" w:space="0" w:color="000000" w:themeColor="text1"/>
              <w:right w:val="single" w:sz="8" w:space="0" w:color="000000" w:themeColor="text1"/>
            </w:tcBorders>
            <w:tcMar>
              <w:top w:w="0" w:type="dxa"/>
              <w:left w:w="100" w:type="dxa"/>
              <w:bottom w:w="0" w:type="dxa"/>
              <w:right w:w="100" w:type="dxa"/>
            </w:tcMar>
          </w:tcPr>
          <w:p w14:paraId="280546DA" w14:textId="77777777" w:rsidR="005576B1" w:rsidRDefault="005576B1" w:rsidP="72527763">
            <w:pPr>
              <w:spacing w:before="160"/>
              <w:ind w:left="140" w:right="140"/>
              <w:jc w:val="center"/>
              <w:rPr>
                <w:rFonts w:asciiTheme="majorHAnsi" w:eastAsiaTheme="majorEastAsia" w:hAnsiTheme="majorHAnsi" w:cstheme="majorBidi"/>
                <w:sz w:val="24"/>
                <w:szCs w:val="24"/>
                <w:lang w:val="en-US"/>
              </w:rPr>
            </w:pPr>
          </w:p>
          <w:p w14:paraId="5F9715DE" w14:textId="77777777" w:rsidR="00B73323" w:rsidRDefault="00B73323" w:rsidP="00B73323">
            <w:pPr>
              <w:spacing w:before="160"/>
              <w:ind w:right="140"/>
              <w:rPr>
                <w:rFonts w:asciiTheme="majorHAnsi" w:eastAsiaTheme="majorEastAsia" w:hAnsiTheme="majorHAnsi" w:cstheme="majorBidi"/>
                <w:sz w:val="24"/>
                <w:szCs w:val="24"/>
                <w:lang w:val="en-US"/>
              </w:rPr>
            </w:pPr>
          </w:p>
          <w:p w14:paraId="25ABAFE5" w14:textId="77777777" w:rsidR="00953494" w:rsidRDefault="00953494" w:rsidP="00953494">
            <w:pPr>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University of Edinburgh </w:t>
            </w:r>
          </w:p>
          <w:p w14:paraId="60360EB7" w14:textId="77777777" w:rsidR="00953494" w:rsidRDefault="00953494" w:rsidP="00953494">
            <w:pPr>
              <w:jc w:val="center"/>
              <w:rPr>
                <w:rFonts w:asciiTheme="majorHAnsi" w:eastAsiaTheme="majorEastAsia" w:hAnsiTheme="majorHAnsi" w:cstheme="majorBidi"/>
                <w:sz w:val="24"/>
                <w:szCs w:val="24"/>
              </w:rPr>
            </w:pPr>
          </w:p>
          <w:p w14:paraId="796C522C" w14:textId="08B86948" w:rsidR="00F10BFE" w:rsidRDefault="00953494" w:rsidP="00953494">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rPr>
              <w:t>Old College Quad</w:t>
            </w:r>
          </w:p>
        </w:tc>
      </w:tr>
      <w:tr w:rsidR="00463FFB" w14:paraId="2915AB5F" w14:textId="77777777" w:rsidTr="007927EF">
        <w:trPr>
          <w:trHeight w:val="1215"/>
        </w:trPr>
        <w:tc>
          <w:tcPr>
            <w:tcW w:w="2084" w:type="dxa"/>
            <w:tcBorders>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0938D6DF" w14:textId="77777777" w:rsidR="00A53F9B" w:rsidRDefault="00492E67" w:rsidP="00492E67">
            <w:pPr>
              <w:spacing w:before="160"/>
              <w:ind w:right="140"/>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 </w:t>
            </w:r>
          </w:p>
          <w:p w14:paraId="2C6E347C" w14:textId="155AEC60" w:rsidR="00492E67" w:rsidRDefault="00953494" w:rsidP="00953494">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Tue</w:t>
            </w:r>
            <w:r w:rsidR="00DC1911">
              <w:rPr>
                <w:rFonts w:asciiTheme="majorHAnsi" w:eastAsiaTheme="majorEastAsia" w:hAnsiTheme="majorHAnsi" w:cstheme="majorBidi"/>
                <w:sz w:val="24"/>
                <w:szCs w:val="24"/>
              </w:rPr>
              <w:t>sday</w:t>
            </w:r>
            <w:r>
              <w:rPr>
                <w:rFonts w:asciiTheme="majorHAnsi" w:eastAsiaTheme="majorEastAsia" w:hAnsiTheme="majorHAnsi" w:cstheme="majorBidi"/>
                <w:sz w:val="24"/>
                <w:szCs w:val="24"/>
              </w:rPr>
              <w:t xml:space="preserve"> 13 Oct</w:t>
            </w:r>
          </w:p>
          <w:p w14:paraId="110B1216" w14:textId="3C03CF38" w:rsidR="00953494" w:rsidRDefault="00953494" w:rsidP="00953494">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5.30-7pm</w:t>
            </w:r>
          </w:p>
          <w:p w14:paraId="0A1B588C" w14:textId="5C0091CC" w:rsidR="00953494" w:rsidRDefault="00953494" w:rsidP="00953494">
            <w:pPr>
              <w:spacing w:before="160"/>
              <w:ind w:right="140"/>
              <w:jc w:val="center"/>
              <w:rPr>
                <w:rFonts w:asciiTheme="majorHAnsi" w:eastAsiaTheme="majorEastAsia" w:hAnsiTheme="majorHAnsi" w:cstheme="majorBidi"/>
                <w:sz w:val="24"/>
                <w:szCs w:val="24"/>
              </w:rPr>
            </w:pPr>
          </w:p>
        </w:tc>
        <w:tc>
          <w:tcPr>
            <w:tcW w:w="6901" w:type="dxa"/>
            <w:tcBorders>
              <w:bottom w:val="single" w:sz="8" w:space="0" w:color="000000" w:themeColor="text1"/>
              <w:right w:val="single" w:sz="8" w:space="0" w:color="000000" w:themeColor="text1"/>
            </w:tcBorders>
            <w:tcMar>
              <w:top w:w="0" w:type="dxa"/>
              <w:left w:w="100" w:type="dxa"/>
              <w:bottom w:w="0" w:type="dxa"/>
              <w:right w:w="100" w:type="dxa"/>
            </w:tcMar>
          </w:tcPr>
          <w:p w14:paraId="7EF23AE6" w14:textId="77777777" w:rsidR="00953494" w:rsidRPr="00880549" w:rsidRDefault="00953494" w:rsidP="00953494">
            <w:pPr>
              <w:jc w:val="center"/>
              <w:rPr>
                <w:rFonts w:asciiTheme="majorHAnsi" w:eastAsiaTheme="majorEastAsia" w:hAnsiTheme="majorHAnsi" w:cstheme="majorBidi"/>
                <w:b/>
                <w:bCs/>
                <w:sz w:val="24"/>
                <w:szCs w:val="24"/>
                <w:lang w:val="en-US"/>
              </w:rPr>
            </w:pPr>
            <w:r w:rsidRPr="00880549">
              <w:rPr>
                <w:rFonts w:asciiTheme="majorHAnsi" w:eastAsiaTheme="majorEastAsia" w:hAnsiTheme="majorHAnsi" w:cstheme="majorBidi"/>
                <w:b/>
                <w:bCs/>
                <w:sz w:val="24"/>
                <w:szCs w:val="24"/>
                <w:lang w:val="en-US"/>
              </w:rPr>
              <w:t>The House of Games Gathering</w:t>
            </w:r>
          </w:p>
          <w:p w14:paraId="2DCA7C92" w14:textId="77777777" w:rsidR="00953494" w:rsidRDefault="00953494" w:rsidP="00953494">
            <w:pPr>
              <w:jc w:val="center"/>
              <w:rPr>
                <w:rFonts w:asciiTheme="majorHAnsi" w:eastAsiaTheme="majorEastAsia" w:hAnsiTheme="majorHAnsi" w:cstheme="majorBidi"/>
                <w:sz w:val="24"/>
                <w:szCs w:val="24"/>
                <w:lang w:val="en-US"/>
              </w:rPr>
            </w:pPr>
          </w:p>
          <w:p w14:paraId="4C19BFFC" w14:textId="77777777" w:rsidR="00953494" w:rsidRDefault="00953494" w:rsidP="00953494">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 xml:space="preserve">This event will be like quizzing, but different – </w:t>
            </w:r>
          </w:p>
          <w:p w14:paraId="71BD3D40" w14:textId="77777777" w:rsidR="00A53F9B" w:rsidRDefault="00953494" w:rsidP="00953494">
            <w:pPr>
              <w:spacing w:before="160"/>
              <w:ind w:left="140" w:right="140"/>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 xml:space="preserve"> less knowledge, more fun </w:t>
            </w:r>
            <w:r w:rsidRPr="00880549">
              <w:rPr>
                <mc:AlternateContent>
                  <mc:Choice Requires="w16se">
                    <w:rFonts w:asciiTheme="majorHAnsi" w:eastAsiaTheme="majorEastAsia" w:hAnsiTheme="majorHAnsi" w:cstheme="majorBidi"/>
                  </mc:Choice>
                  <mc:Fallback>
                    <w:rFonts w:ascii="Segoe UI Emoji" w:eastAsia="Segoe UI Emoji" w:hAnsi="Segoe UI Emoji" w:cs="Segoe UI Emoji"/>
                  </mc:Fallback>
                </mc:AlternateContent>
                <w:sz w:val="24"/>
                <w:szCs w:val="24"/>
                <w:lang w:val="en-US"/>
              </w:rPr>
              <mc:AlternateContent>
                <mc:Choice Requires="w16se">
                  <w16se:symEx w16se:font="Segoe UI Emoji" w16se:char="1F60A"/>
                </mc:Choice>
                <mc:Fallback>
                  <w:t>😊</w:t>
                </mc:Fallback>
              </mc:AlternateContent>
            </w:r>
          </w:p>
          <w:p w14:paraId="5620A9C8" w14:textId="016B6778" w:rsidR="00B73323" w:rsidRPr="00146E70" w:rsidRDefault="00B73323" w:rsidP="00B73323">
            <w:pPr>
              <w:spacing w:before="160"/>
              <w:ind w:left="140" w:right="140"/>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 xml:space="preserve">You may be aware of this quirky TV </w:t>
            </w:r>
            <w:proofErr w:type="spellStart"/>
            <w:r>
              <w:rPr>
                <w:rFonts w:asciiTheme="majorHAnsi" w:eastAsiaTheme="majorEastAsia" w:hAnsiTheme="majorHAnsi" w:cstheme="majorBidi"/>
                <w:sz w:val="24"/>
                <w:szCs w:val="24"/>
                <w:lang w:val="en-US"/>
              </w:rPr>
              <w:t>programme</w:t>
            </w:r>
            <w:proofErr w:type="spellEnd"/>
            <w:r>
              <w:rPr>
                <w:rFonts w:asciiTheme="majorHAnsi" w:eastAsiaTheme="majorEastAsia" w:hAnsiTheme="majorHAnsi" w:cstheme="majorBidi"/>
                <w:sz w:val="24"/>
                <w:szCs w:val="24"/>
                <w:lang w:val="en-US"/>
              </w:rPr>
              <w:t xml:space="preserve"> which provides a series of ‘rounds’ of rather unique questions and challenges. If not, you are in for laughter and strange facts gain!</w:t>
            </w:r>
          </w:p>
        </w:tc>
        <w:tc>
          <w:tcPr>
            <w:tcW w:w="2250" w:type="dxa"/>
            <w:tcBorders>
              <w:bottom w:val="single" w:sz="8" w:space="0" w:color="000000" w:themeColor="text1"/>
              <w:right w:val="single" w:sz="8" w:space="0" w:color="000000" w:themeColor="text1"/>
            </w:tcBorders>
            <w:tcMar>
              <w:top w:w="0" w:type="dxa"/>
              <w:left w:w="100" w:type="dxa"/>
              <w:bottom w:w="0" w:type="dxa"/>
              <w:right w:w="100" w:type="dxa"/>
            </w:tcMar>
          </w:tcPr>
          <w:p w14:paraId="2ECD71C9" w14:textId="77777777" w:rsidR="00A53F9B" w:rsidRDefault="00A53F9B" w:rsidP="00146E70">
            <w:pPr>
              <w:spacing w:before="160"/>
              <w:ind w:right="140"/>
              <w:jc w:val="center"/>
              <w:rPr>
                <w:rFonts w:asciiTheme="majorHAnsi" w:eastAsiaTheme="majorEastAsia" w:hAnsiTheme="majorHAnsi" w:cstheme="majorBidi"/>
                <w:sz w:val="24"/>
                <w:szCs w:val="24"/>
                <w:lang w:val="en-US"/>
              </w:rPr>
            </w:pPr>
          </w:p>
          <w:p w14:paraId="3E1E3CF7" w14:textId="3E2D83B3" w:rsidR="00146E70" w:rsidRDefault="00953494" w:rsidP="00953494">
            <w:pPr>
              <w:spacing w:before="160"/>
              <w:ind w:right="140"/>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 xml:space="preserve">St Cecilia’s Hall </w:t>
            </w:r>
            <w:proofErr w:type="spellStart"/>
            <w:r>
              <w:rPr>
                <w:rFonts w:asciiTheme="majorHAnsi" w:eastAsiaTheme="majorEastAsia" w:hAnsiTheme="majorHAnsi" w:cstheme="majorBidi"/>
                <w:sz w:val="24"/>
                <w:szCs w:val="24"/>
                <w:lang w:val="en-US"/>
              </w:rPr>
              <w:t>Niddry</w:t>
            </w:r>
            <w:proofErr w:type="spellEnd"/>
            <w:r>
              <w:rPr>
                <w:rFonts w:asciiTheme="majorHAnsi" w:eastAsiaTheme="majorEastAsia" w:hAnsiTheme="majorHAnsi" w:cstheme="majorBidi"/>
                <w:sz w:val="24"/>
                <w:szCs w:val="24"/>
                <w:lang w:val="en-US"/>
              </w:rPr>
              <w:t xml:space="preserve"> St.</w:t>
            </w:r>
          </w:p>
        </w:tc>
      </w:tr>
      <w:tr w:rsidR="00594373" w14:paraId="257BA888" w14:textId="77777777" w:rsidTr="00241988">
        <w:trPr>
          <w:trHeight w:val="40"/>
        </w:trPr>
        <w:tc>
          <w:tcPr>
            <w:tcW w:w="2084" w:type="dxa"/>
            <w:tcBorders>
              <w:left w:val="single" w:sz="8" w:space="0" w:color="000000" w:themeColor="text1"/>
              <w:right w:val="single" w:sz="8" w:space="0" w:color="000000" w:themeColor="text1"/>
            </w:tcBorders>
            <w:tcMar>
              <w:top w:w="0" w:type="dxa"/>
              <w:left w:w="100" w:type="dxa"/>
              <w:bottom w:w="0" w:type="dxa"/>
              <w:right w:w="100" w:type="dxa"/>
            </w:tcMar>
          </w:tcPr>
          <w:p w14:paraId="117BFB41" w14:textId="77777777" w:rsidR="00241988" w:rsidRDefault="00FF0C4B" w:rsidP="00FF0C4B">
            <w:pPr>
              <w:spacing w:before="160"/>
              <w:ind w:right="140"/>
              <w:rPr>
                <w:rFonts w:asciiTheme="majorHAnsi" w:eastAsiaTheme="majorEastAsia" w:hAnsiTheme="majorHAnsi" w:cstheme="majorBidi"/>
                <w:sz w:val="24"/>
                <w:szCs w:val="24"/>
              </w:rPr>
            </w:pPr>
            <w:r>
              <w:rPr>
                <w:rFonts w:asciiTheme="majorHAnsi" w:eastAsiaTheme="majorEastAsia" w:hAnsiTheme="majorHAnsi" w:cstheme="majorBidi"/>
                <w:sz w:val="24"/>
                <w:szCs w:val="24"/>
              </w:rPr>
              <w:lastRenderedPageBreak/>
              <w:t xml:space="preserve">        </w:t>
            </w:r>
          </w:p>
          <w:p w14:paraId="659CF71C" w14:textId="1D8B48C3" w:rsidR="00953494" w:rsidRDefault="00953494" w:rsidP="00953494">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Thursday 5 Nov</w:t>
            </w:r>
          </w:p>
          <w:p w14:paraId="091F8EC4" w14:textId="3F6F81D0" w:rsidR="00953494" w:rsidRDefault="00953494" w:rsidP="00953494">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5.30-7</w:t>
            </w:r>
            <w:r w:rsidR="00DC1911">
              <w:rPr>
                <w:rFonts w:asciiTheme="majorHAnsi" w:eastAsiaTheme="majorEastAsia" w:hAnsiTheme="majorHAnsi" w:cstheme="majorBidi"/>
                <w:sz w:val="24"/>
                <w:szCs w:val="24"/>
              </w:rPr>
              <w:t>.30</w:t>
            </w:r>
            <w:r>
              <w:rPr>
                <w:rFonts w:asciiTheme="majorHAnsi" w:eastAsiaTheme="majorEastAsia" w:hAnsiTheme="majorHAnsi" w:cstheme="majorBidi"/>
                <w:sz w:val="24"/>
                <w:szCs w:val="24"/>
              </w:rPr>
              <w:t>pm</w:t>
            </w:r>
          </w:p>
          <w:p w14:paraId="309BAB58" w14:textId="1D8F2AF5" w:rsidR="00241988" w:rsidRDefault="00241988" w:rsidP="00FF0C4B">
            <w:pPr>
              <w:spacing w:before="160"/>
              <w:ind w:right="140"/>
              <w:rPr>
                <w:rFonts w:asciiTheme="majorHAnsi" w:eastAsiaTheme="majorEastAsia" w:hAnsiTheme="majorHAnsi" w:cstheme="majorBidi"/>
                <w:sz w:val="24"/>
                <w:szCs w:val="24"/>
              </w:rPr>
            </w:pPr>
          </w:p>
        </w:tc>
        <w:tc>
          <w:tcPr>
            <w:tcW w:w="6901" w:type="dxa"/>
            <w:tcBorders>
              <w:right w:val="single" w:sz="8" w:space="0" w:color="000000" w:themeColor="text1"/>
            </w:tcBorders>
            <w:tcMar>
              <w:top w:w="0" w:type="dxa"/>
              <w:left w:w="100" w:type="dxa"/>
              <w:bottom w:w="0" w:type="dxa"/>
              <w:right w:w="100" w:type="dxa"/>
            </w:tcMar>
          </w:tcPr>
          <w:p w14:paraId="05018E6A" w14:textId="77777777" w:rsidR="00111425" w:rsidRDefault="00111425" w:rsidP="00FF0C4B">
            <w:pPr>
              <w:jc w:val="center"/>
              <w:rPr>
                <w:rFonts w:asciiTheme="majorHAnsi" w:eastAsiaTheme="majorEastAsia" w:hAnsiTheme="majorHAnsi" w:cstheme="majorBidi"/>
                <w:sz w:val="24"/>
                <w:szCs w:val="24"/>
                <w:lang w:val="en-US"/>
              </w:rPr>
            </w:pPr>
          </w:p>
          <w:p w14:paraId="739ACF6F" w14:textId="77777777" w:rsidR="00241988" w:rsidRDefault="00953494" w:rsidP="00241988">
            <w:pPr>
              <w:jc w:val="center"/>
              <w:rPr>
                <w:rFonts w:asciiTheme="majorHAnsi" w:eastAsiaTheme="majorEastAsia" w:hAnsiTheme="majorHAnsi" w:cstheme="majorBidi"/>
                <w:b/>
                <w:bCs/>
                <w:sz w:val="24"/>
                <w:szCs w:val="24"/>
                <w:lang w:val="en-US"/>
              </w:rPr>
            </w:pPr>
            <w:r w:rsidRPr="00953494">
              <w:rPr>
                <w:rFonts w:asciiTheme="majorHAnsi" w:eastAsiaTheme="majorEastAsia" w:hAnsiTheme="majorHAnsi" w:cstheme="majorBidi"/>
                <w:b/>
                <w:bCs/>
                <w:sz w:val="24"/>
                <w:szCs w:val="24"/>
                <w:lang w:val="en-US"/>
              </w:rPr>
              <w:t>Rain – An Exhibition</w:t>
            </w:r>
          </w:p>
          <w:p w14:paraId="22E4081F" w14:textId="77777777" w:rsidR="00DC1911" w:rsidRDefault="00DC1911" w:rsidP="00DC1911">
            <w:pPr>
              <w:spacing w:line="240" w:lineRule="auto"/>
              <w:jc w:val="center"/>
              <w:rPr>
                <w:rFonts w:asciiTheme="majorHAnsi" w:eastAsiaTheme="majorEastAsia" w:hAnsiTheme="majorHAnsi" w:cstheme="majorBidi"/>
                <w:sz w:val="24"/>
                <w:szCs w:val="24"/>
              </w:rPr>
            </w:pPr>
            <w:r w:rsidRPr="00DC1911">
              <w:rPr>
                <w:rFonts w:asciiTheme="majorHAnsi" w:eastAsiaTheme="majorEastAsia" w:hAnsiTheme="majorHAnsi" w:cstheme="majorBidi"/>
                <w:sz w:val="24"/>
                <w:szCs w:val="24"/>
              </w:rPr>
              <w:t>When people think of Scotland, they often think of rain. Scots, in turn, have always had a lot to say about it! Our relationship with rain is both practical and deeply woven into our culture, landscape and national identity</w:t>
            </w:r>
            <w:r>
              <w:rPr>
                <w:rFonts w:asciiTheme="majorHAnsi" w:eastAsiaTheme="majorEastAsia" w:hAnsiTheme="majorHAnsi" w:cstheme="majorBidi"/>
                <w:sz w:val="24"/>
                <w:szCs w:val="24"/>
              </w:rPr>
              <w:t>!</w:t>
            </w:r>
          </w:p>
          <w:p w14:paraId="3B9AB745" w14:textId="77777777" w:rsidR="00DC1911" w:rsidRDefault="00DC1911" w:rsidP="00DC1911">
            <w:pPr>
              <w:spacing w:line="240" w:lineRule="auto"/>
              <w:jc w:val="center"/>
              <w:rPr>
                <w:rFonts w:asciiTheme="majorHAnsi" w:eastAsiaTheme="majorEastAsia" w:hAnsiTheme="majorHAnsi" w:cstheme="majorBidi"/>
                <w:sz w:val="24"/>
                <w:szCs w:val="24"/>
              </w:rPr>
            </w:pPr>
          </w:p>
          <w:p w14:paraId="2F5242C8" w14:textId="77777777" w:rsidR="00DC1911" w:rsidRDefault="00DC1911" w:rsidP="00DC1911">
            <w:pPr>
              <w:spacing w:line="240" w:lineRule="auto"/>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Let’s gather and ‘dive in’ to this fascinating exhibition together and follow on with a </w:t>
            </w:r>
            <w:proofErr w:type="spellStart"/>
            <w:r>
              <w:rPr>
                <w:rFonts w:asciiTheme="majorHAnsi" w:eastAsiaTheme="majorEastAsia" w:hAnsiTheme="majorHAnsi" w:cstheme="majorBidi"/>
                <w:sz w:val="24"/>
                <w:szCs w:val="24"/>
              </w:rPr>
              <w:t>cuppa</w:t>
            </w:r>
            <w:proofErr w:type="spellEnd"/>
            <w:r>
              <w:rPr>
                <w:rFonts w:asciiTheme="majorHAnsi" w:eastAsiaTheme="majorEastAsia" w:hAnsiTheme="majorHAnsi" w:cstheme="majorBidi"/>
                <w:sz w:val="24"/>
                <w:szCs w:val="24"/>
              </w:rPr>
              <w:t xml:space="preserve"> and conversations.</w:t>
            </w:r>
          </w:p>
          <w:p w14:paraId="14D8733D" w14:textId="71041582" w:rsidR="00DC1911" w:rsidRPr="00DC1911" w:rsidRDefault="00DC1911" w:rsidP="00DC1911">
            <w:pPr>
              <w:spacing w:line="240" w:lineRule="auto"/>
              <w:jc w:val="center"/>
              <w:rPr>
                <w:rFonts w:asciiTheme="majorHAnsi" w:eastAsiaTheme="majorEastAsia" w:hAnsiTheme="majorHAnsi" w:cstheme="majorBidi"/>
                <w:sz w:val="24"/>
                <w:szCs w:val="24"/>
                <w:lang w:val="en-US"/>
              </w:rPr>
            </w:pPr>
          </w:p>
        </w:tc>
        <w:tc>
          <w:tcPr>
            <w:tcW w:w="2250" w:type="dxa"/>
            <w:tcBorders>
              <w:right w:val="single" w:sz="8" w:space="0" w:color="000000" w:themeColor="text1"/>
            </w:tcBorders>
            <w:tcMar>
              <w:top w:w="0" w:type="dxa"/>
              <w:left w:w="100" w:type="dxa"/>
              <w:bottom w:w="0" w:type="dxa"/>
              <w:right w:w="100" w:type="dxa"/>
            </w:tcMar>
          </w:tcPr>
          <w:p w14:paraId="635952D0" w14:textId="77777777" w:rsidR="00DC1911" w:rsidRDefault="00DC1911" w:rsidP="00953494">
            <w:pPr>
              <w:spacing w:before="160"/>
              <w:ind w:right="140"/>
              <w:jc w:val="center"/>
              <w:rPr>
                <w:rFonts w:asciiTheme="majorHAnsi" w:eastAsiaTheme="majorEastAsia" w:hAnsiTheme="majorHAnsi" w:cstheme="majorBidi"/>
                <w:sz w:val="24"/>
                <w:szCs w:val="24"/>
              </w:rPr>
            </w:pPr>
          </w:p>
          <w:p w14:paraId="5DBFDE72" w14:textId="33D3E733" w:rsidR="00880549" w:rsidRDefault="00953494" w:rsidP="00953494">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National Library of Scotland</w:t>
            </w:r>
          </w:p>
          <w:p w14:paraId="11DAF489" w14:textId="5E32241E" w:rsidR="00953494" w:rsidRDefault="00953494" w:rsidP="00953494">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George IV Bridge</w:t>
            </w:r>
          </w:p>
          <w:p w14:paraId="1F2D7E92" w14:textId="5FE31754" w:rsidR="00594373" w:rsidRDefault="00594373" w:rsidP="00492E67">
            <w:pPr>
              <w:jc w:val="center"/>
              <w:rPr>
                <w:rFonts w:asciiTheme="majorHAnsi" w:eastAsiaTheme="majorEastAsia" w:hAnsiTheme="majorHAnsi" w:cstheme="majorBidi"/>
                <w:sz w:val="24"/>
                <w:szCs w:val="24"/>
              </w:rPr>
            </w:pPr>
          </w:p>
        </w:tc>
      </w:tr>
      <w:tr w:rsidR="00FF0C4B" w14:paraId="22B28C00" w14:textId="77777777" w:rsidTr="00DC1911">
        <w:trPr>
          <w:trHeight w:val="1114"/>
        </w:trPr>
        <w:tc>
          <w:tcPr>
            <w:tcW w:w="2084" w:type="dxa"/>
            <w:tcBorders>
              <w:left w:val="single" w:sz="8" w:space="0" w:color="000000" w:themeColor="text1"/>
              <w:right w:val="single" w:sz="8" w:space="0" w:color="000000" w:themeColor="text1"/>
            </w:tcBorders>
            <w:tcMar>
              <w:top w:w="0" w:type="dxa"/>
              <w:left w:w="100" w:type="dxa"/>
              <w:bottom w:w="0" w:type="dxa"/>
              <w:right w:w="100" w:type="dxa"/>
            </w:tcMar>
          </w:tcPr>
          <w:p w14:paraId="3E6317AD" w14:textId="77777777" w:rsidR="00DC1911" w:rsidRDefault="00DC1911" w:rsidP="72527763">
            <w:pPr>
              <w:spacing w:before="160"/>
              <w:ind w:left="140" w:right="140"/>
              <w:jc w:val="center"/>
              <w:rPr>
                <w:rFonts w:asciiTheme="majorHAnsi" w:eastAsiaTheme="majorEastAsia" w:hAnsiTheme="majorHAnsi" w:cstheme="majorBidi"/>
                <w:sz w:val="24"/>
                <w:szCs w:val="24"/>
              </w:rPr>
            </w:pPr>
          </w:p>
          <w:p w14:paraId="0C10974F" w14:textId="10A25351" w:rsidR="00241988" w:rsidRDefault="00DC1911" w:rsidP="72527763">
            <w:pPr>
              <w:spacing w:before="160"/>
              <w:ind w:left="140"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Saturday 5 Dec</w:t>
            </w:r>
          </w:p>
          <w:p w14:paraId="24FEF20D" w14:textId="497B0CAE" w:rsidR="00DC1911" w:rsidRDefault="00DC1911" w:rsidP="72527763">
            <w:pPr>
              <w:spacing w:before="160"/>
              <w:ind w:left="140"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11.30-1.30pm</w:t>
            </w:r>
          </w:p>
          <w:p w14:paraId="190ECAE6" w14:textId="7DAA1AD1" w:rsidR="00880549" w:rsidRDefault="00880549" w:rsidP="00953494">
            <w:pPr>
              <w:spacing w:before="160"/>
              <w:ind w:left="140" w:right="140"/>
              <w:jc w:val="center"/>
              <w:rPr>
                <w:rFonts w:asciiTheme="majorHAnsi" w:eastAsiaTheme="majorEastAsia" w:hAnsiTheme="majorHAnsi" w:cstheme="majorBidi"/>
                <w:sz w:val="24"/>
                <w:szCs w:val="24"/>
              </w:rPr>
            </w:pPr>
          </w:p>
        </w:tc>
        <w:tc>
          <w:tcPr>
            <w:tcW w:w="6901" w:type="dxa"/>
            <w:tcBorders>
              <w:right w:val="single" w:sz="8" w:space="0" w:color="000000" w:themeColor="text1"/>
            </w:tcBorders>
            <w:tcMar>
              <w:top w:w="0" w:type="dxa"/>
              <w:left w:w="100" w:type="dxa"/>
              <w:bottom w:w="0" w:type="dxa"/>
              <w:right w:w="100" w:type="dxa"/>
            </w:tcMar>
          </w:tcPr>
          <w:p w14:paraId="540E617E" w14:textId="77777777" w:rsidR="00880549" w:rsidRDefault="00880549" w:rsidP="00FF0C4B">
            <w:pPr>
              <w:jc w:val="center"/>
              <w:rPr>
                <w:rFonts w:asciiTheme="majorHAnsi" w:eastAsiaTheme="majorEastAsia" w:hAnsiTheme="majorHAnsi" w:cstheme="majorBidi"/>
                <w:sz w:val="24"/>
                <w:szCs w:val="24"/>
                <w:lang w:val="en-US"/>
              </w:rPr>
            </w:pPr>
          </w:p>
          <w:p w14:paraId="66C39303" w14:textId="77777777" w:rsidR="00DC1911" w:rsidRDefault="00DC1911" w:rsidP="00FF0C4B">
            <w:pPr>
              <w:jc w:val="center"/>
              <w:rPr>
                <w:rFonts w:asciiTheme="majorHAnsi" w:eastAsiaTheme="majorEastAsia" w:hAnsiTheme="majorHAnsi" w:cstheme="majorBidi"/>
                <w:b/>
                <w:bCs/>
                <w:sz w:val="24"/>
                <w:szCs w:val="24"/>
                <w:lang w:val="en-US"/>
              </w:rPr>
            </w:pPr>
            <w:r w:rsidRPr="00DC1911">
              <w:rPr>
                <w:rFonts w:asciiTheme="majorHAnsi" w:eastAsiaTheme="majorEastAsia" w:hAnsiTheme="majorHAnsi" w:cstheme="majorBidi"/>
                <w:b/>
                <w:bCs/>
                <w:sz w:val="24"/>
                <w:szCs w:val="24"/>
                <w:lang w:val="en-US"/>
              </w:rPr>
              <w:t xml:space="preserve">Leith Farmers Market </w:t>
            </w:r>
            <w:r>
              <w:rPr>
                <w:rFonts w:asciiTheme="majorHAnsi" w:eastAsiaTheme="majorEastAsia" w:hAnsiTheme="majorHAnsi" w:cstheme="majorBidi"/>
                <w:b/>
                <w:bCs/>
                <w:sz w:val="24"/>
                <w:szCs w:val="24"/>
                <w:lang w:val="en-US"/>
              </w:rPr>
              <w:t>–</w:t>
            </w:r>
            <w:r w:rsidRPr="00DC1911">
              <w:rPr>
                <w:rFonts w:asciiTheme="majorHAnsi" w:eastAsiaTheme="majorEastAsia" w:hAnsiTheme="majorHAnsi" w:cstheme="majorBidi"/>
                <w:b/>
                <w:bCs/>
                <w:sz w:val="24"/>
                <w:szCs w:val="24"/>
                <w:lang w:val="en-US"/>
              </w:rPr>
              <w:t xml:space="preserve"> Festive</w:t>
            </w:r>
            <w:r>
              <w:rPr>
                <w:rFonts w:asciiTheme="majorHAnsi" w:eastAsiaTheme="majorEastAsia" w:hAnsiTheme="majorHAnsi" w:cstheme="majorBidi"/>
                <w:b/>
                <w:bCs/>
                <w:sz w:val="24"/>
                <w:szCs w:val="24"/>
                <w:lang w:val="en-US"/>
              </w:rPr>
              <w:t xml:space="preserve"> </w:t>
            </w:r>
            <w:r w:rsidRPr="00DC1911">
              <w:rPr>
                <w:rFonts w:asciiTheme="majorHAnsi" w:eastAsiaTheme="majorEastAsia" w:hAnsiTheme="majorHAnsi" w:cstheme="majorBidi"/>
                <w:b/>
                <w:bCs/>
                <w:sz w:val="24"/>
                <w:szCs w:val="24"/>
                <w:lang w:val="en-US"/>
              </w:rPr>
              <w:t>time</w:t>
            </w:r>
          </w:p>
          <w:p w14:paraId="05B0D43F" w14:textId="77777777" w:rsidR="00DC1911" w:rsidRDefault="00DC1911" w:rsidP="00FF0C4B">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Wrap up warm and prepare for some festive cheer as we take a stroll around Leith Farmers Market and explore the Custom House.</w:t>
            </w:r>
          </w:p>
          <w:p w14:paraId="678AA72E" w14:textId="0EC77C71" w:rsidR="00DC1911" w:rsidRPr="00DC1911" w:rsidRDefault="00DC1911" w:rsidP="00FF0C4B">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 xml:space="preserve">Once we have tired of browsing and exploring, we’ll find a nearby coffeehouse for </w:t>
            </w:r>
            <w:proofErr w:type="spellStart"/>
            <w:r>
              <w:rPr>
                <w:rFonts w:asciiTheme="majorHAnsi" w:eastAsiaTheme="majorEastAsia" w:hAnsiTheme="majorHAnsi" w:cstheme="majorBidi"/>
                <w:sz w:val="24"/>
                <w:szCs w:val="24"/>
                <w:lang w:val="en-US"/>
              </w:rPr>
              <w:t>cuppas</w:t>
            </w:r>
            <w:proofErr w:type="spellEnd"/>
            <w:r>
              <w:rPr>
                <w:rFonts w:asciiTheme="majorHAnsi" w:eastAsiaTheme="majorEastAsia" w:hAnsiTheme="majorHAnsi" w:cstheme="majorBidi"/>
                <w:sz w:val="24"/>
                <w:szCs w:val="24"/>
                <w:lang w:val="en-US"/>
              </w:rPr>
              <w:t xml:space="preserve"> and chat.</w:t>
            </w:r>
          </w:p>
        </w:tc>
        <w:tc>
          <w:tcPr>
            <w:tcW w:w="2250" w:type="dxa"/>
            <w:tcBorders>
              <w:right w:val="single" w:sz="8" w:space="0" w:color="000000" w:themeColor="text1"/>
            </w:tcBorders>
            <w:tcMar>
              <w:top w:w="0" w:type="dxa"/>
              <w:left w:w="100" w:type="dxa"/>
              <w:bottom w:w="0" w:type="dxa"/>
              <w:right w:w="100" w:type="dxa"/>
            </w:tcMar>
          </w:tcPr>
          <w:p w14:paraId="486DF857" w14:textId="77777777" w:rsidR="00880549" w:rsidRDefault="00880549" w:rsidP="007927EF">
            <w:pPr>
              <w:spacing w:before="160"/>
              <w:ind w:right="140"/>
              <w:rPr>
                <w:rFonts w:asciiTheme="majorHAnsi" w:eastAsiaTheme="majorEastAsia" w:hAnsiTheme="majorHAnsi" w:cstheme="majorBidi"/>
                <w:sz w:val="24"/>
                <w:szCs w:val="24"/>
              </w:rPr>
            </w:pPr>
          </w:p>
          <w:p w14:paraId="4D3C7071" w14:textId="6A5D8C62" w:rsidR="00880549" w:rsidRDefault="00DC1911" w:rsidP="00DC1911">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Steps of the Custom House, Leith</w:t>
            </w:r>
          </w:p>
        </w:tc>
      </w:tr>
      <w:tr w:rsidR="00DC1911" w14:paraId="09CB176E" w14:textId="77777777" w:rsidTr="005D0D0C">
        <w:trPr>
          <w:trHeight w:val="1114"/>
        </w:trPr>
        <w:tc>
          <w:tcPr>
            <w:tcW w:w="2084" w:type="dxa"/>
            <w:tcBorders>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0834A4DE" w14:textId="77777777" w:rsidR="009C27E3" w:rsidRDefault="009C27E3" w:rsidP="72527763">
            <w:pPr>
              <w:spacing w:before="160"/>
              <w:ind w:left="140" w:right="140"/>
              <w:jc w:val="center"/>
              <w:rPr>
                <w:rFonts w:asciiTheme="majorHAnsi" w:eastAsiaTheme="majorEastAsia" w:hAnsiTheme="majorHAnsi" w:cstheme="majorBidi"/>
                <w:sz w:val="24"/>
                <w:szCs w:val="24"/>
              </w:rPr>
            </w:pPr>
          </w:p>
          <w:p w14:paraId="2CE5D1C7" w14:textId="77777777" w:rsidR="009C27E3" w:rsidRDefault="009C27E3" w:rsidP="72527763">
            <w:pPr>
              <w:spacing w:before="160"/>
              <w:ind w:left="140" w:right="140"/>
              <w:jc w:val="center"/>
              <w:rPr>
                <w:rFonts w:asciiTheme="majorHAnsi" w:eastAsiaTheme="majorEastAsia" w:hAnsiTheme="majorHAnsi" w:cstheme="majorBidi"/>
                <w:sz w:val="24"/>
                <w:szCs w:val="24"/>
              </w:rPr>
            </w:pPr>
          </w:p>
          <w:p w14:paraId="36ABC8FC" w14:textId="03B66B07" w:rsidR="00DC1911" w:rsidRDefault="00B73323" w:rsidP="72527763">
            <w:pPr>
              <w:spacing w:before="160"/>
              <w:ind w:left="140"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Sunday 24 Jan</w:t>
            </w:r>
          </w:p>
          <w:p w14:paraId="35454A38" w14:textId="20FC1836" w:rsidR="00B73323" w:rsidRDefault="00B73323" w:rsidP="72527763">
            <w:pPr>
              <w:spacing w:before="160"/>
              <w:ind w:left="140"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6-8pm</w:t>
            </w:r>
          </w:p>
        </w:tc>
        <w:tc>
          <w:tcPr>
            <w:tcW w:w="6901" w:type="dxa"/>
            <w:tcBorders>
              <w:bottom w:val="single" w:sz="8" w:space="0" w:color="000000" w:themeColor="text1"/>
              <w:right w:val="single" w:sz="8" w:space="0" w:color="000000" w:themeColor="text1"/>
            </w:tcBorders>
            <w:tcMar>
              <w:top w:w="0" w:type="dxa"/>
              <w:left w:w="100" w:type="dxa"/>
              <w:bottom w:w="0" w:type="dxa"/>
              <w:right w:w="100" w:type="dxa"/>
            </w:tcMar>
          </w:tcPr>
          <w:p w14:paraId="155DC2A0" w14:textId="77777777" w:rsidR="00DC1911" w:rsidRDefault="00DC1911" w:rsidP="00FF0C4B">
            <w:pPr>
              <w:jc w:val="center"/>
              <w:rPr>
                <w:rFonts w:asciiTheme="majorHAnsi" w:eastAsiaTheme="majorEastAsia" w:hAnsiTheme="majorHAnsi" w:cstheme="majorBidi"/>
                <w:sz w:val="24"/>
                <w:szCs w:val="24"/>
                <w:lang w:val="en-US"/>
              </w:rPr>
            </w:pPr>
          </w:p>
          <w:p w14:paraId="77AE301D" w14:textId="081E2851" w:rsidR="00DC1911" w:rsidRDefault="009C27E3" w:rsidP="00FF0C4B">
            <w:pPr>
              <w:jc w:val="center"/>
              <w:rPr>
                <w:rFonts w:asciiTheme="majorHAnsi" w:eastAsiaTheme="majorEastAsia" w:hAnsiTheme="majorHAnsi" w:cstheme="majorBidi"/>
                <w:b/>
                <w:bCs/>
                <w:sz w:val="24"/>
                <w:szCs w:val="24"/>
                <w:lang w:val="en-US"/>
              </w:rPr>
            </w:pPr>
            <w:r>
              <w:rPr>
                <w:rFonts w:asciiTheme="majorHAnsi" w:eastAsiaTheme="majorEastAsia" w:hAnsiTheme="majorHAnsi" w:cstheme="majorBidi"/>
                <w:b/>
                <w:bCs/>
                <w:sz w:val="24"/>
                <w:szCs w:val="24"/>
                <w:lang w:val="en-US"/>
              </w:rPr>
              <w:t xml:space="preserve">Six </w:t>
            </w:r>
            <w:r w:rsidR="00DC1911" w:rsidRPr="00DC1911">
              <w:rPr>
                <w:rFonts w:asciiTheme="majorHAnsi" w:eastAsiaTheme="majorEastAsia" w:hAnsiTheme="majorHAnsi" w:cstheme="majorBidi"/>
                <w:b/>
                <w:bCs/>
                <w:sz w:val="24"/>
                <w:szCs w:val="24"/>
                <w:lang w:val="en-US"/>
              </w:rPr>
              <w:t>at St Giles</w:t>
            </w:r>
            <w:r>
              <w:rPr>
                <w:rFonts w:asciiTheme="majorHAnsi" w:eastAsiaTheme="majorEastAsia" w:hAnsiTheme="majorHAnsi" w:cstheme="majorBidi"/>
                <w:b/>
                <w:bCs/>
                <w:sz w:val="24"/>
                <w:szCs w:val="24"/>
                <w:lang w:val="en-US"/>
              </w:rPr>
              <w:t xml:space="preserve"> – Bristo Community Band</w:t>
            </w:r>
          </w:p>
          <w:p w14:paraId="6512FF66" w14:textId="77777777" w:rsidR="00B73323" w:rsidRDefault="00B73323" w:rsidP="00FF0C4B">
            <w:pPr>
              <w:jc w:val="center"/>
              <w:rPr>
                <w:rFonts w:asciiTheme="majorHAnsi" w:eastAsiaTheme="majorEastAsia" w:hAnsiTheme="majorHAnsi" w:cstheme="majorBidi"/>
                <w:b/>
                <w:bCs/>
                <w:sz w:val="24"/>
                <w:szCs w:val="24"/>
                <w:lang w:val="en-US"/>
              </w:rPr>
            </w:pPr>
          </w:p>
          <w:p w14:paraId="3E3D1625" w14:textId="7546F794" w:rsidR="00B73323" w:rsidRPr="009C27E3" w:rsidRDefault="009C27E3" w:rsidP="00FF0C4B">
            <w:pPr>
              <w:jc w:val="center"/>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The Bristo Community Band are great friends of the University Heritage Collections, having performed in the St Cecilia’s Big Celebration Day every year. This is an opportunity to support this lively and fantastic community band in the historic surrounds of St Giles Cathedral – then pop off for coffee together.</w:t>
            </w:r>
          </w:p>
        </w:tc>
        <w:tc>
          <w:tcPr>
            <w:tcW w:w="2250" w:type="dxa"/>
            <w:tcBorders>
              <w:bottom w:val="single" w:sz="8" w:space="0" w:color="000000" w:themeColor="text1"/>
              <w:right w:val="single" w:sz="8" w:space="0" w:color="000000" w:themeColor="text1"/>
            </w:tcBorders>
            <w:tcMar>
              <w:top w:w="0" w:type="dxa"/>
              <w:left w:w="100" w:type="dxa"/>
              <w:bottom w:w="0" w:type="dxa"/>
              <w:right w:w="100" w:type="dxa"/>
            </w:tcMar>
          </w:tcPr>
          <w:p w14:paraId="481BCBC6" w14:textId="77777777" w:rsidR="00B73323" w:rsidRDefault="00B73323" w:rsidP="00DC1911">
            <w:pPr>
              <w:spacing w:before="160"/>
              <w:ind w:right="140"/>
              <w:jc w:val="center"/>
              <w:rPr>
                <w:rFonts w:asciiTheme="majorHAnsi" w:eastAsiaTheme="majorEastAsia" w:hAnsiTheme="majorHAnsi" w:cstheme="majorBidi"/>
                <w:sz w:val="24"/>
                <w:szCs w:val="24"/>
              </w:rPr>
            </w:pPr>
          </w:p>
          <w:p w14:paraId="6E7B894A" w14:textId="77777777" w:rsidR="009C27E3" w:rsidRDefault="009C27E3" w:rsidP="00DC1911">
            <w:pPr>
              <w:spacing w:before="160"/>
              <w:ind w:right="140"/>
              <w:jc w:val="center"/>
              <w:rPr>
                <w:rFonts w:asciiTheme="majorHAnsi" w:eastAsiaTheme="majorEastAsia" w:hAnsiTheme="majorHAnsi" w:cstheme="majorBidi"/>
                <w:sz w:val="24"/>
                <w:szCs w:val="24"/>
              </w:rPr>
            </w:pPr>
          </w:p>
          <w:p w14:paraId="28A589AD" w14:textId="24DCDD20" w:rsidR="00DC1911" w:rsidRDefault="00DC1911" w:rsidP="00DC1911">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Main Entrance</w:t>
            </w:r>
          </w:p>
          <w:p w14:paraId="48874E13" w14:textId="6E3D35E9" w:rsidR="00DC1911" w:rsidRDefault="00DC1911" w:rsidP="00DC1911">
            <w:pPr>
              <w:spacing w:before="160"/>
              <w:ind w:right="140"/>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St Giles Cathedral</w:t>
            </w:r>
          </w:p>
        </w:tc>
      </w:tr>
    </w:tbl>
    <w:p w14:paraId="672A6659" w14:textId="77777777" w:rsidR="00594373" w:rsidRDefault="00594373" w:rsidP="72527763">
      <w:pPr>
        <w:spacing w:before="160" w:after="160"/>
        <w:rPr>
          <w:rFonts w:asciiTheme="majorHAnsi" w:eastAsiaTheme="majorEastAsia" w:hAnsiTheme="majorHAnsi" w:cstheme="majorBidi"/>
        </w:rPr>
      </w:pPr>
    </w:p>
    <w:sectPr w:rsidR="00594373">
      <w:pgSz w:w="12240" w:h="15840"/>
      <w:pgMar w:top="117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3XtJSGd/AXnnLy" int2:id="AWXTlsaz">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373"/>
    <w:rsid w:val="000E36C1"/>
    <w:rsid w:val="001111F3"/>
    <w:rsid w:val="00111425"/>
    <w:rsid w:val="00146E70"/>
    <w:rsid w:val="00241988"/>
    <w:rsid w:val="00463FFB"/>
    <w:rsid w:val="0046755B"/>
    <w:rsid w:val="00492E67"/>
    <w:rsid w:val="005576B1"/>
    <w:rsid w:val="00574677"/>
    <w:rsid w:val="00581DDF"/>
    <w:rsid w:val="00594373"/>
    <w:rsid w:val="005D0D0C"/>
    <w:rsid w:val="007927EF"/>
    <w:rsid w:val="00823ACD"/>
    <w:rsid w:val="0088028E"/>
    <w:rsid w:val="00880549"/>
    <w:rsid w:val="00953494"/>
    <w:rsid w:val="009C27E3"/>
    <w:rsid w:val="009D4E23"/>
    <w:rsid w:val="00A474B7"/>
    <w:rsid w:val="00A53F9B"/>
    <w:rsid w:val="00B73323"/>
    <w:rsid w:val="00C000BB"/>
    <w:rsid w:val="00DC1911"/>
    <w:rsid w:val="00F10BFE"/>
    <w:rsid w:val="00FF0C4B"/>
    <w:rsid w:val="0178F2F3"/>
    <w:rsid w:val="01E9F1FC"/>
    <w:rsid w:val="05AC51D0"/>
    <w:rsid w:val="061E76A0"/>
    <w:rsid w:val="063E5706"/>
    <w:rsid w:val="06E7E34B"/>
    <w:rsid w:val="08C0BE9F"/>
    <w:rsid w:val="0962E88B"/>
    <w:rsid w:val="0974025C"/>
    <w:rsid w:val="0B75DB21"/>
    <w:rsid w:val="0D43628A"/>
    <w:rsid w:val="0D8744F9"/>
    <w:rsid w:val="103E56F3"/>
    <w:rsid w:val="11B9B689"/>
    <w:rsid w:val="158D676C"/>
    <w:rsid w:val="15C1C44E"/>
    <w:rsid w:val="160A9D52"/>
    <w:rsid w:val="1777631F"/>
    <w:rsid w:val="18D5314D"/>
    <w:rsid w:val="18EC8146"/>
    <w:rsid w:val="194FE2C0"/>
    <w:rsid w:val="19F7568D"/>
    <w:rsid w:val="1A14BFBB"/>
    <w:rsid w:val="1C7FC93A"/>
    <w:rsid w:val="1C9857ED"/>
    <w:rsid w:val="1CB2A8D0"/>
    <w:rsid w:val="1EB04CA5"/>
    <w:rsid w:val="1EB17651"/>
    <w:rsid w:val="1F171F55"/>
    <w:rsid w:val="1FB8BA00"/>
    <w:rsid w:val="2097A474"/>
    <w:rsid w:val="20D5C29E"/>
    <w:rsid w:val="20F7D186"/>
    <w:rsid w:val="230A1E6A"/>
    <w:rsid w:val="23539AF5"/>
    <w:rsid w:val="2468ECE5"/>
    <w:rsid w:val="247441C0"/>
    <w:rsid w:val="24942F20"/>
    <w:rsid w:val="25669FEC"/>
    <w:rsid w:val="257BC544"/>
    <w:rsid w:val="27C9DACB"/>
    <w:rsid w:val="292366EE"/>
    <w:rsid w:val="29D7B1B6"/>
    <w:rsid w:val="2A4FF990"/>
    <w:rsid w:val="2A64E7CB"/>
    <w:rsid w:val="2AD6ADF7"/>
    <w:rsid w:val="2B24B483"/>
    <w:rsid w:val="2DE071AA"/>
    <w:rsid w:val="3135B72F"/>
    <w:rsid w:val="31AA3692"/>
    <w:rsid w:val="31B77349"/>
    <w:rsid w:val="320CD531"/>
    <w:rsid w:val="323C23D5"/>
    <w:rsid w:val="32C38529"/>
    <w:rsid w:val="361EEE9B"/>
    <w:rsid w:val="36A76798"/>
    <w:rsid w:val="37BE3C64"/>
    <w:rsid w:val="3887AC92"/>
    <w:rsid w:val="3897AE78"/>
    <w:rsid w:val="389B88D4"/>
    <w:rsid w:val="38C36592"/>
    <w:rsid w:val="393EF102"/>
    <w:rsid w:val="39CFB941"/>
    <w:rsid w:val="3AB9740B"/>
    <w:rsid w:val="3CC8FA57"/>
    <w:rsid w:val="3DEB7ECE"/>
    <w:rsid w:val="3E7B90FB"/>
    <w:rsid w:val="3F32320E"/>
    <w:rsid w:val="3F741009"/>
    <w:rsid w:val="3F97107F"/>
    <w:rsid w:val="40365AB5"/>
    <w:rsid w:val="417EDF8D"/>
    <w:rsid w:val="42511826"/>
    <w:rsid w:val="43408A88"/>
    <w:rsid w:val="4360AE88"/>
    <w:rsid w:val="43F4E753"/>
    <w:rsid w:val="43F6365A"/>
    <w:rsid w:val="44242B18"/>
    <w:rsid w:val="45A2C001"/>
    <w:rsid w:val="45D5E24A"/>
    <w:rsid w:val="4849EA82"/>
    <w:rsid w:val="492B31EA"/>
    <w:rsid w:val="4A6F2AC5"/>
    <w:rsid w:val="4B69077D"/>
    <w:rsid w:val="4C7A6AE7"/>
    <w:rsid w:val="4EF00991"/>
    <w:rsid w:val="506F1047"/>
    <w:rsid w:val="51AC5B02"/>
    <w:rsid w:val="52FB8E2A"/>
    <w:rsid w:val="531FBC29"/>
    <w:rsid w:val="53707DEB"/>
    <w:rsid w:val="53A98940"/>
    <w:rsid w:val="540CDECD"/>
    <w:rsid w:val="54532A69"/>
    <w:rsid w:val="56A491BE"/>
    <w:rsid w:val="56CC14EB"/>
    <w:rsid w:val="5947DA54"/>
    <w:rsid w:val="59AE7EFC"/>
    <w:rsid w:val="59C83324"/>
    <w:rsid w:val="59CF642B"/>
    <w:rsid w:val="5A5A6FCE"/>
    <w:rsid w:val="5A61FF35"/>
    <w:rsid w:val="5ADEB311"/>
    <w:rsid w:val="5C693630"/>
    <w:rsid w:val="5E130A12"/>
    <w:rsid w:val="5E4161DC"/>
    <w:rsid w:val="5E7DC3AC"/>
    <w:rsid w:val="5F9AE05F"/>
    <w:rsid w:val="603A3312"/>
    <w:rsid w:val="6040DA85"/>
    <w:rsid w:val="616D03C8"/>
    <w:rsid w:val="61BFE4B8"/>
    <w:rsid w:val="626057B9"/>
    <w:rsid w:val="629A08D0"/>
    <w:rsid w:val="6353CDCD"/>
    <w:rsid w:val="659388D5"/>
    <w:rsid w:val="65E52580"/>
    <w:rsid w:val="66514737"/>
    <w:rsid w:val="666047ED"/>
    <w:rsid w:val="6732D85A"/>
    <w:rsid w:val="67CCF287"/>
    <w:rsid w:val="68B3BEC9"/>
    <w:rsid w:val="69C25B43"/>
    <w:rsid w:val="69DC4384"/>
    <w:rsid w:val="6A4DD78B"/>
    <w:rsid w:val="6B415524"/>
    <w:rsid w:val="6BB2598E"/>
    <w:rsid w:val="6BBD287F"/>
    <w:rsid w:val="6C9A8D6F"/>
    <w:rsid w:val="6DCC7B74"/>
    <w:rsid w:val="6F59EB49"/>
    <w:rsid w:val="6FE91D22"/>
    <w:rsid w:val="72527763"/>
    <w:rsid w:val="729DC760"/>
    <w:rsid w:val="730F839C"/>
    <w:rsid w:val="738A9C85"/>
    <w:rsid w:val="74157F45"/>
    <w:rsid w:val="74B2AC1D"/>
    <w:rsid w:val="74FA9BB5"/>
    <w:rsid w:val="75BA62A1"/>
    <w:rsid w:val="760FC7F7"/>
    <w:rsid w:val="778D3458"/>
    <w:rsid w:val="78E7A582"/>
    <w:rsid w:val="7AED8A9B"/>
    <w:rsid w:val="7B12D5EA"/>
    <w:rsid w:val="7B86A3A9"/>
    <w:rsid w:val="7BF0DC9F"/>
    <w:rsid w:val="7DAD46C6"/>
    <w:rsid w:val="7ED9642C"/>
    <w:rsid w:val="7F1DB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0710"/>
  <w15:docId w15:val="{D2832EFF-C08C-4E82-8A06-A63D229D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7ED9642C"/>
    <w:rPr>
      <w:color w:val="0000FF"/>
      <w:u w:val="single"/>
    </w:rPr>
  </w:style>
  <w:style w:type="paragraph" w:styleId="NormalWeb">
    <w:name w:val="Normal (Web)"/>
    <w:basedOn w:val="Normal"/>
    <w:uiPriority w:val="99"/>
    <w:semiHidden/>
    <w:unhideWhenUsed/>
    <w:rsid w:val="0011142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128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PrescribeCulture@ed.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20/10/relationships/intelligence" Target="intelligence2.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3F29BB77B9594FA5169A56446CDBBB" ma:contentTypeVersion="11" ma:contentTypeDescription="Create a new document." ma:contentTypeScope="" ma:versionID="3d9a139e3bbd89ec105027e4722ef0d4">
  <xsd:schema xmlns:xsd="http://www.w3.org/2001/XMLSchema" xmlns:xs="http://www.w3.org/2001/XMLSchema" xmlns:p="http://schemas.microsoft.com/office/2006/metadata/properties" xmlns:ns2="d44295a1-8373-4cba-9d81-14931742a1d0" xmlns:ns3="47bc43b0-a0d9-4fd0-9549-be5cc5a96c69" targetNamespace="http://schemas.microsoft.com/office/2006/metadata/properties" ma:root="true" ma:fieldsID="fcf5d7bb9eb7b44b66c9085722d02632" ns2:_="" ns3:_="">
    <xsd:import namespace="d44295a1-8373-4cba-9d81-14931742a1d0"/>
    <xsd:import namespace="47bc43b0-a0d9-4fd0-9549-be5cc5a96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4295a1-8373-4cba-9d81-14931742a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c43b0-a0d9-4fd0-9549-be5cc5a96c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e9eadb-fb17-4699-bb22-8d0621923a44}" ma:internalName="TaxCatchAll" ma:showField="CatchAllData" ma:web="47bc43b0-a0d9-4fd0-9549-be5cc5a96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4295a1-8373-4cba-9d81-14931742a1d0">
      <Terms xmlns="http://schemas.microsoft.com/office/infopath/2007/PartnerControls"/>
    </lcf76f155ced4ddcb4097134ff3c332f>
    <TaxCatchAll xmlns="47bc43b0-a0d9-4fd0-9549-be5cc5a96c69" xsi:nil="true"/>
  </documentManagement>
</p:properties>
</file>

<file path=customXml/itemProps1.xml><?xml version="1.0" encoding="utf-8"?>
<ds:datastoreItem xmlns:ds="http://schemas.openxmlformats.org/officeDocument/2006/customXml" ds:itemID="{F47B76C3-A1D1-4CB8-943E-09344591932B}">
  <ds:schemaRefs>
    <ds:schemaRef ds:uri="http://schemas.microsoft.com/sharepoint/v3/contenttype/forms"/>
  </ds:schemaRefs>
</ds:datastoreItem>
</file>

<file path=customXml/itemProps2.xml><?xml version="1.0" encoding="utf-8"?>
<ds:datastoreItem xmlns:ds="http://schemas.openxmlformats.org/officeDocument/2006/customXml" ds:itemID="{37829A12-0EC7-4D3C-9F2E-ECE5449D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4295a1-8373-4cba-9d81-14931742a1d0"/>
    <ds:schemaRef ds:uri="47bc43b0-a0d9-4fd0-9549-be5cc5a96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08185-1B53-44FE-B700-478ECE4C4CEA}">
  <ds:schemaRefs>
    <ds:schemaRef ds:uri="http://schemas.microsoft.com/office/2006/metadata/properties"/>
    <ds:schemaRef ds:uri="http://schemas.microsoft.com/office/infopath/2007/PartnerControls"/>
    <ds:schemaRef ds:uri="d44295a1-8373-4cba-9d81-14931742a1d0"/>
    <ds:schemaRef ds:uri="47bc43b0-a0d9-4fd0-9549-be5cc5a96c69"/>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Ruthanne Baxter</dc:creator>
  <cp:lastModifiedBy>Ruthanne Baxter</cp:lastModifiedBy>
  <cp:revision>2</cp:revision>
  <dcterms:created xsi:type="dcterms:W3CDTF">2026-09-09T14:00:00Z</dcterms:created>
  <dcterms:modified xsi:type="dcterms:W3CDTF">2026-09-09T14:00:00Z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0x010100973F29BB77B9594FA5169A56446CDBBB</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ies>
</file>